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0D" w:rsidRPr="003F420D" w:rsidRDefault="003F420D">
      <w:pPr>
        <w:pStyle w:val="ConsPlusTitle"/>
        <w:jc w:val="center"/>
        <w:outlineLvl w:val="0"/>
        <w:rPr>
          <w:rFonts w:ascii="Times New Roman" w:hAnsi="Times New Roman" w:cs="Times New Roman"/>
          <w:sz w:val="24"/>
          <w:szCs w:val="24"/>
        </w:rPr>
      </w:pPr>
      <w:r w:rsidRPr="003F420D">
        <w:rPr>
          <w:rFonts w:ascii="Times New Roman" w:hAnsi="Times New Roman" w:cs="Times New Roman"/>
          <w:sz w:val="24"/>
          <w:szCs w:val="24"/>
        </w:rPr>
        <w:t>ПРАВИТЕЛЬСТВО РОССИЙСКОЙ ФЕДЕРАЦИИ</w:t>
      </w:r>
    </w:p>
    <w:p w:rsidR="003F420D" w:rsidRPr="003F420D" w:rsidRDefault="003F420D">
      <w:pPr>
        <w:pStyle w:val="ConsPlusTitle"/>
        <w:jc w:val="center"/>
        <w:rPr>
          <w:rFonts w:ascii="Times New Roman" w:hAnsi="Times New Roman" w:cs="Times New Roman"/>
          <w:sz w:val="24"/>
          <w:szCs w:val="24"/>
        </w:rPr>
      </w:pP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ПОСТАНОВЛЕНИЕ</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от 15 октября 2012 г. N 1043</w:t>
      </w:r>
    </w:p>
    <w:p w:rsidR="003F420D" w:rsidRPr="003F420D" w:rsidRDefault="003F420D">
      <w:pPr>
        <w:pStyle w:val="ConsPlusTitle"/>
        <w:jc w:val="center"/>
        <w:rPr>
          <w:rFonts w:ascii="Times New Roman" w:hAnsi="Times New Roman" w:cs="Times New Roman"/>
          <w:sz w:val="24"/>
          <w:szCs w:val="24"/>
        </w:rPr>
      </w:pP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 xml:space="preserve">ОБ </w:t>
      </w:r>
      <w:proofErr w:type="gramStart"/>
      <w:r w:rsidRPr="003F420D">
        <w:rPr>
          <w:rFonts w:ascii="Times New Roman" w:hAnsi="Times New Roman" w:cs="Times New Roman"/>
          <w:sz w:val="24"/>
          <w:szCs w:val="24"/>
        </w:rPr>
        <w:t>УТВЕРЖДЕНИИ</w:t>
      </w:r>
      <w:proofErr w:type="gramEnd"/>
      <w:r w:rsidRPr="003F420D">
        <w:rPr>
          <w:rFonts w:ascii="Times New Roman" w:hAnsi="Times New Roman" w:cs="Times New Roman"/>
          <w:sz w:val="24"/>
          <w:szCs w:val="24"/>
        </w:rPr>
        <w:t xml:space="preserve"> ПОЛОЖЕНИЯ</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 xml:space="preserve">О ФЕДЕРАЛЬНОМ ГОСУДАРСТВЕННОМ </w:t>
      </w:r>
      <w:proofErr w:type="gramStart"/>
      <w:r w:rsidRPr="003F420D">
        <w:rPr>
          <w:rFonts w:ascii="Times New Roman" w:hAnsi="Times New Roman" w:cs="Times New Roman"/>
          <w:sz w:val="24"/>
          <w:szCs w:val="24"/>
        </w:rPr>
        <w:t>НАДЗОРЕ</w:t>
      </w:r>
      <w:proofErr w:type="gramEnd"/>
      <w:r w:rsidRPr="003F420D">
        <w:rPr>
          <w:rFonts w:ascii="Times New Roman" w:hAnsi="Times New Roman" w:cs="Times New Roman"/>
          <w:sz w:val="24"/>
          <w:szCs w:val="24"/>
        </w:rPr>
        <w:t xml:space="preserve"> В СФЕРЕ ОБРАЩЕНИЯ</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ЛЕКАРСТВЕННЫХ СРЕДСТВ</w:t>
      </w:r>
    </w:p>
    <w:p w:rsidR="003F420D" w:rsidRPr="003F420D" w:rsidRDefault="003F420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20D" w:rsidRPr="003F420D">
        <w:trPr>
          <w:jc w:val="center"/>
        </w:trPr>
        <w:tc>
          <w:tcPr>
            <w:tcW w:w="9294" w:type="dxa"/>
            <w:tcBorders>
              <w:top w:val="nil"/>
              <w:left w:val="single" w:sz="24" w:space="0" w:color="CED3F1"/>
              <w:bottom w:val="nil"/>
              <w:right w:val="single" w:sz="24" w:space="0" w:color="F4F3F8"/>
            </w:tcBorders>
            <w:shd w:val="clear" w:color="auto" w:fill="F4F3F8"/>
          </w:tcPr>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Список изменяющих документов</w:t>
            </w:r>
          </w:p>
          <w:p w:rsidR="003F420D" w:rsidRPr="003F420D" w:rsidRDefault="003F420D">
            <w:pPr>
              <w:pStyle w:val="ConsPlusNormal"/>
              <w:jc w:val="center"/>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(в ред. Постановлений Правительства РФ от 05.06.2013 </w:t>
            </w:r>
            <w:hyperlink r:id="rId5" w:history="1">
              <w:r w:rsidRPr="003F420D">
                <w:rPr>
                  <w:rFonts w:ascii="Times New Roman" w:hAnsi="Times New Roman" w:cs="Times New Roman"/>
                  <w:sz w:val="24"/>
                  <w:szCs w:val="24"/>
                </w:rPr>
                <w:t>N 476</w:t>
              </w:r>
            </w:hyperlink>
            <w:r w:rsidRPr="003F420D">
              <w:rPr>
                <w:rFonts w:ascii="Times New Roman" w:hAnsi="Times New Roman" w:cs="Times New Roman"/>
                <w:sz w:val="24"/>
                <w:szCs w:val="24"/>
              </w:rPr>
              <w:t>,</w:t>
            </w:r>
            <w:proofErr w:type="gramEnd"/>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16.06.2015 </w:t>
            </w:r>
            <w:hyperlink r:id="rId6" w:history="1">
              <w:r w:rsidRPr="003F420D">
                <w:rPr>
                  <w:rFonts w:ascii="Times New Roman" w:hAnsi="Times New Roman" w:cs="Times New Roman"/>
                  <w:sz w:val="24"/>
                  <w:szCs w:val="24"/>
                </w:rPr>
                <w:t>N 591</w:t>
              </w:r>
            </w:hyperlink>
            <w:r w:rsidRPr="003F420D">
              <w:rPr>
                <w:rFonts w:ascii="Times New Roman" w:hAnsi="Times New Roman" w:cs="Times New Roman"/>
                <w:sz w:val="24"/>
                <w:szCs w:val="24"/>
              </w:rPr>
              <w:t xml:space="preserve">, от 04.09.2015 </w:t>
            </w:r>
            <w:hyperlink r:id="rId7" w:history="1">
              <w:r w:rsidRPr="003F420D">
                <w:rPr>
                  <w:rFonts w:ascii="Times New Roman" w:hAnsi="Times New Roman" w:cs="Times New Roman"/>
                  <w:sz w:val="24"/>
                  <w:szCs w:val="24"/>
                </w:rPr>
                <w:t>N 941</w:t>
              </w:r>
            </w:hyperlink>
            <w:r w:rsidRPr="003F420D">
              <w:rPr>
                <w:rFonts w:ascii="Times New Roman" w:hAnsi="Times New Roman" w:cs="Times New Roman"/>
                <w:sz w:val="24"/>
                <w:szCs w:val="24"/>
              </w:rPr>
              <w:t xml:space="preserve">, от 14.09.2016 </w:t>
            </w:r>
            <w:hyperlink r:id="rId8" w:history="1">
              <w:r w:rsidRPr="003F420D">
                <w:rPr>
                  <w:rFonts w:ascii="Times New Roman" w:hAnsi="Times New Roman" w:cs="Times New Roman"/>
                  <w:sz w:val="24"/>
                  <w:szCs w:val="24"/>
                </w:rPr>
                <w:t>N 923</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14.07.2017 </w:t>
            </w:r>
            <w:hyperlink r:id="rId9" w:history="1">
              <w:r w:rsidRPr="003F420D">
                <w:rPr>
                  <w:rFonts w:ascii="Times New Roman" w:hAnsi="Times New Roman" w:cs="Times New Roman"/>
                  <w:sz w:val="24"/>
                  <w:szCs w:val="24"/>
                </w:rPr>
                <w:t>N 840</w:t>
              </w:r>
            </w:hyperlink>
            <w:r w:rsidRPr="003F420D">
              <w:rPr>
                <w:rFonts w:ascii="Times New Roman" w:hAnsi="Times New Roman" w:cs="Times New Roman"/>
                <w:sz w:val="24"/>
                <w:szCs w:val="24"/>
              </w:rPr>
              <w:t xml:space="preserve">, от 31.07.2017 </w:t>
            </w:r>
            <w:hyperlink r:id="rId10" w:history="1">
              <w:r w:rsidRPr="003F420D">
                <w:rPr>
                  <w:rFonts w:ascii="Times New Roman" w:hAnsi="Times New Roman" w:cs="Times New Roman"/>
                  <w:sz w:val="24"/>
                  <w:szCs w:val="24"/>
                </w:rPr>
                <w:t>N 907</w:t>
              </w:r>
            </w:hyperlink>
            <w:r w:rsidRPr="003F420D">
              <w:rPr>
                <w:rFonts w:ascii="Times New Roman" w:hAnsi="Times New Roman" w:cs="Times New Roman"/>
                <w:sz w:val="24"/>
                <w:szCs w:val="24"/>
              </w:rPr>
              <w:t xml:space="preserve">, от 23.10.2017 </w:t>
            </w:r>
            <w:hyperlink r:id="rId11" w:history="1">
              <w:r w:rsidRPr="003F420D">
                <w:rPr>
                  <w:rFonts w:ascii="Times New Roman" w:hAnsi="Times New Roman" w:cs="Times New Roman"/>
                  <w:sz w:val="24"/>
                  <w:szCs w:val="24"/>
                </w:rPr>
                <w:t>N 1286</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09.11.2019 </w:t>
            </w:r>
            <w:hyperlink r:id="rId12" w:history="1">
              <w:r w:rsidRPr="003F420D">
                <w:rPr>
                  <w:rFonts w:ascii="Times New Roman" w:hAnsi="Times New Roman" w:cs="Times New Roman"/>
                  <w:sz w:val="24"/>
                  <w:szCs w:val="24"/>
                </w:rPr>
                <w:t>N 1433</w:t>
              </w:r>
            </w:hyperlink>
            <w:r w:rsidRPr="003F420D">
              <w:rPr>
                <w:rFonts w:ascii="Times New Roman" w:hAnsi="Times New Roman" w:cs="Times New Roman"/>
                <w:sz w:val="24"/>
                <w:szCs w:val="24"/>
              </w:rPr>
              <w:t xml:space="preserve">, от 15.11.2019 </w:t>
            </w:r>
            <w:hyperlink r:id="rId13" w:history="1">
              <w:r w:rsidRPr="003F420D">
                <w:rPr>
                  <w:rFonts w:ascii="Times New Roman" w:hAnsi="Times New Roman" w:cs="Times New Roman"/>
                  <w:sz w:val="24"/>
                  <w:szCs w:val="24"/>
                </w:rPr>
                <w:t>N 1459</w:t>
              </w:r>
            </w:hyperlink>
            <w:r w:rsidRPr="003F420D">
              <w:rPr>
                <w:rFonts w:ascii="Times New Roman" w:hAnsi="Times New Roman" w:cs="Times New Roman"/>
                <w:sz w:val="24"/>
                <w:szCs w:val="24"/>
              </w:rPr>
              <w:t xml:space="preserve">, от 30.03.2020 </w:t>
            </w:r>
            <w:hyperlink r:id="rId14" w:history="1">
              <w:r w:rsidRPr="003F420D">
                <w:rPr>
                  <w:rFonts w:ascii="Times New Roman" w:hAnsi="Times New Roman" w:cs="Times New Roman"/>
                  <w:sz w:val="24"/>
                  <w:szCs w:val="24"/>
                </w:rPr>
                <w:t>N 365</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04.09.2020 </w:t>
            </w:r>
            <w:hyperlink r:id="rId15" w:history="1">
              <w:r w:rsidRPr="003F420D">
                <w:rPr>
                  <w:rFonts w:ascii="Times New Roman" w:hAnsi="Times New Roman" w:cs="Times New Roman"/>
                  <w:sz w:val="24"/>
                  <w:szCs w:val="24"/>
                </w:rPr>
                <w:t>N 1344</w:t>
              </w:r>
            </w:hyperlink>
            <w:r w:rsidRPr="003F420D">
              <w:rPr>
                <w:rFonts w:ascii="Times New Roman" w:hAnsi="Times New Roman" w:cs="Times New Roman"/>
                <w:sz w:val="24"/>
                <w:szCs w:val="24"/>
              </w:rPr>
              <w:t>)</w:t>
            </w:r>
          </w:p>
        </w:tc>
      </w:tr>
    </w:tbl>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w:t>
      </w:r>
      <w:proofErr w:type="gramStart"/>
      <w:r w:rsidRPr="003F420D">
        <w:rPr>
          <w:rFonts w:ascii="Times New Roman" w:hAnsi="Times New Roman" w:cs="Times New Roman"/>
          <w:sz w:val="24"/>
          <w:szCs w:val="24"/>
        </w:rPr>
        <w:t>соответствии</w:t>
      </w:r>
      <w:proofErr w:type="gramEnd"/>
      <w:r w:rsidRPr="003F420D">
        <w:rPr>
          <w:rFonts w:ascii="Times New Roman" w:hAnsi="Times New Roman" w:cs="Times New Roman"/>
          <w:sz w:val="24"/>
          <w:szCs w:val="24"/>
        </w:rPr>
        <w:t xml:space="preserve"> со </w:t>
      </w:r>
      <w:hyperlink r:id="rId16" w:history="1">
        <w:r w:rsidRPr="003F420D">
          <w:rPr>
            <w:rFonts w:ascii="Times New Roman" w:hAnsi="Times New Roman" w:cs="Times New Roman"/>
            <w:sz w:val="24"/>
            <w:szCs w:val="24"/>
          </w:rPr>
          <w:t>статьей 9</w:t>
        </w:r>
      </w:hyperlink>
      <w:r w:rsidRPr="003F420D">
        <w:rPr>
          <w:rFonts w:ascii="Times New Roman" w:hAnsi="Times New Roman" w:cs="Times New Roman"/>
          <w:sz w:val="24"/>
          <w:szCs w:val="24"/>
        </w:rPr>
        <w:t xml:space="preserve"> Федерального закона "Об обращении лекарственных средств" Правительство Российской Федерации постановляет:</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Утвердить прилагаемое </w:t>
      </w:r>
      <w:hyperlink w:anchor="P32" w:history="1">
        <w:r w:rsidRPr="003F420D">
          <w:rPr>
            <w:rFonts w:ascii="Times New Roman" w:hAnsi="Times New Roman" w:cs="Times New Roman"/>
            <w:sz w:val="24"/>
            <w:szCs w:val="24"/>
          </w:rPr>
          <w:t>Положение</w:t>
        </w:r>
      </w:hyperlink>
      <w:r w:rsidRPr="003F420D">
        <w:rPr>
          <w:rFonts w:ascii="Times New Roman" w:hAnsi="Times New Roman" w:cs="Times New Roman"/>
          <w:sz w:val="24"/>
          <w:szCs w:val="24"/>
        </w:rPr>
        <w:t xml:space="preserve"> о федеральном государственном надзоре в сфере обращения лекарственных средств.</w:t>
      </w: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Председатель Правительства</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Российской Федерации</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Д.МЕДВЕДЕВ</w:t>
      </w: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jc w:val="right"/>
        <w:outlineLvl w:val="0"/>
        <w:rPr>
          <w:rFonts w:ascii="Times New Roman" w:hAnsi="Times New Roman" w:cs="Times New Roman"/>
          <w:sz w:val="24"/>
          <w:szCs w:val="24"/>
        </w:rPr>
      </w:pPr>
      <w:r w:rsidRPr="003F420D">
        <w:rPr>
          <w:rFonts w:ascii="Times New Roman" w:hAnsi="Times New Roman" w:cs="Times New Roman"/>
          <w:sz w:val="24"/>
          <w:szCs w:val="24"/>
        </w:rPr>
        <w:t>Утверждено</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постановлением Правительства</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Российской Федерации</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от 15 октября 2012 г. N 1043</w:t>
      </w: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Title"/>
        <w:jc w:val="center"/>
        <w:rPr>
          <w:rFonts w:ascii="Times New Roman" w:hAnsi="Times New Roman" w:cs="Times New Roman"/>
          <w:sz w:val="24"/>
          <w:szCs w:val="24"/>
        </w:rPr>
      </w:pPr>
      <w:bookmarkStart w:id="0" w:name="P32"/>
      <w:bookmarkEnd w:id="0"/>
      <w:r w:rsidRPr="003F420D">
        <w:rPr>
          <w:rFonts w:ascii="Times New Roman" w:hAnsi="Times New Roman" w:cs="Times New Roman"/>
          <w:sz w:val="24"/>
          <w:szCs w:val="24"/>
        </w:rPr>
        <w:t>ПОЛОЖЕНИЕ</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 xml:space="preserve">О ФЕДЕРАЛЬНОМ ГОСУДАРСТВЕННОМ </w:t>
      </w:r>
      <w:proofErr w:type="gramStart"/>
      <w:r w:rsidRPr="003F420D">
        <w:rPr>
          <w:rFonts w:ascii="Times New Roman" w:hAnsi="Times New Roman" w:cs="Times New Roman"/>
          <w:sz w:val="24"/>
          <w:szCs w:val="24"/>
        </w:rPr>
        <w:t>НАДЗОРЕ</w:t>
      </w:r>
      <w:proofErr w:type="gramEnd"/>
      <w:r w:rsidRPr="003F420D">
        <w:rPr>
          <w:rFonts w:ascii="Times New Roman" w:hAnsi="Times New Roman" w:cs="Times New Roman"/>
          <w:sz w:val="24"/>
          <w:szCs w:val="24"/>
        </w:rPr>
        <w:t xml:space="preserve"> В СФЕРЕ ОБРАЩЕНИЯ</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ЛЕКАРСТВЕННЫХ СРЕДСТВ</w:t>
      </w:r>
    </w:p>
    <w:p w:rsidR="003F420D" w:rsidRPr="003F420D" w:rsidRDefault="003F420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20D" w:rsidRPr="003F420D">
        <w:trPr>
          <w:jc w:val="center"/>
        </w:trPr>
        <w:tc>
          <w:tcPr>
            <w:tcW w:w="9294" w:type="dxa"/>
            <w:tcBorders>
              <w:top w:val="nil"/>
              <w:left w:val="single" w:sz="24" w:space="0" w:color="CED3F1"/>
              <w:bottom w:val="nil"/>
              <w:right w:val="single" w:sz="24" w:space="0" w:color="F4F3F8"/>
            </w:tcBorders>
            <w:shd w:val="clear" w:color="auto" w:fill="F4F3F8"/>
          </w:tcPr>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Список изменяющих документов</w:t>
            </w:r>
          </w:p>
          <w:p w:rsidR="003F420D" w:rsidRPr="003F420D" w:rsidRDefault="003F420D">
            <w:pPr>
              <w:pStyle w:val="ConsPlusNormal"/>
              <w:jc w:val="center"/>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(в ред. Постановлений Правительства РФ от 05.06.2013 </w:t>
            </w:r>
            <w:hyperlink r:id="rId17" w:history="1">
              <w:r w:rsidRPr="003F420D">
                <w:rPr>
                  <w:rFonts w:ascii="Times New Roman" w:hAnsi="Times New Roman" w:cs="Times New Roman"/>
                  <w:sz w:val="24"/>
                  <w:szCs w:val="24"/>
                </w:rPr>
                <w:t>N 476</w:t>
              </w:r>
            </w:hyperlink>
            <w:r w:rsidRPr="003F420D">
              <w:rPr>
                <w:rFonts w:ascii="Times New Roman" w:hAnsi="Times New Roman" w:cs="Times New Roman"/>
                <w:sz w:val="24"/>
                <w:szCs w:val="24"/>
              </w:rPr>
              <w:t>,</w:t>
            </w:r>
            <w:proofErr w:type="gramEnd"/>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16.06.2015 </w:t>
            </w:r>
            <w:hyperlink r:id="rId18" w:history="1">
              <w:r w:rsidRPr="003F420D">
                <w:rPr>
                  <w:rFonts w:ascii="Times New Roman" w:hAnsi="Times New Roman" w:cs="Times New Roman"/>
                  <w:sz w:val="24"/>
                  <w:szCs w:val="24"/>
                </w:rPr>
                <w:t>N 591</w:t>
              </w:r>
            </w:hyperlink>
            <w:r w:rsidRPr="003F420D">
              <w:rPr>
                <w:rFonts w:ascii="Times New Roman" w:hAnsi="Times New Roman" w:cs="Times New Roman"/>
                <w:sz w:val="24"/>
                <w:szCs w:val="24"/>
              </w:rPr>
              <w:t xml:space="preserve">, от 04.09.2015 </w:t>
            </w:r>
            <w:hyperlink r:id="rId19" w:history="1">
              <w:r w:rsidRPr="003F420D">
                <w:rPr>
                  <w:rFonts w:ascii="Times New Roman" w:hAnsi="Times New Roman" w:cs="Times New Roman"/>
                  <w:sz w:val="24"/>
                  <w:szCs w:val="24"/>
                </w:rPr>
                <w:t>N 941</w:t>
              </w:r>
            </w:hyperlink>
            <w:r w:rsidRPr="003F420D">
              <w:rPr>
                <w:rFonts w:ascii="Times New Roman" w:hAnsi="Times New Roman" w:cs="Times New Roman"/>
                <w:sz w:val="24"/>
                <w:szCs w:val="24"/>
              </w:rPr>
              <w:t xml:space="preserve">, от 14.09.2016 </w:t>
            </w:r>
            <w:hyperlink r:id="rId20" w:history="1">
              <w:r w:rsidRPr="003F420D">
                <w:rPr>
                  <w:rFonts w:ascii="Times New Roman" w:hAnsi="Times New Roman" w:cs="Times New Roman"/>
                  <w:sz w:val="24"/>
                  <w:szCs w:val="24"/>
                </w:rPr>
                <w:t>N 923</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14.07.2017 </w:t>
            </w:r>
            <w:hyperlink r:id="rId21" w:history="1">
              <w:r w:rsidRPr="003F420D">
                <w:rPr>
                  <w:rFonts w:ascii="Times New Roman" w:hAnsi="Times New Roman" w:cs="Times New Roman"/>
                  <w:sz w:val="24"/>
                  <w:szCs w:val="24"/>
                </w:rPr>
                <w:t>N 840</w:t>
              </w:r>
            </w:hyperlink>
            <w:r w:rsidRPr="003F420D">
              <w:rPr>
                <w:rFonts w:ascii="Times New Roman" w:hAnsi="Times New Roman" w:cs="Times New Roman"/>
                <w:sz w:val="24"/>
                <w:szCs w:val="24"/>
              </w:rPr>
              <w:t xml:space="preserve">, от 31.07.2017 </w:t>
            </w:r>
            <w:hyperlink r:id="rId22" w:history="1">
              <w:r w:rsidRPr="003F420D">
                <w:rPr>
                  <w:rFonts w:ascii="Times New Roman" w:hAnsi="Times New Roman" w:cs="Times New Roman"/>
                  <w:sz w:val="24"/>
                  <w:szCs w:val="24"/>
                </w:rPr>
                <w:t>N 907</w:t>
              </w:r>
            </w:hyperlink>
            <w:r w:rsidRPr="003F420D">
              <w:rPr>
                <w:rFonts w:ascii="Times New Roman" w:hAnsi="Times New Roman" w:cs="Times New Roman"/>
                <w:sz w:val="24"/>
                <w:szCs w:val="24"/>
              </w:rPr>
              <w:t xml:space="preserve">, от 23.10.2017 </w:t>
            </w:r>
            <w:hyperlink r:id="rId23" w:history="1">
              <w:r w:rsidRPr="003F420D">
                <w:rPr>
                  <w:rFonts w:ascii="Times New Roman" w:hAnsi="Times New Roman" w:cs="Times New Roman"/>
                  <w:sz w:val="24"/>
                  <w:szCs w:val="24"/>
                </w:rPr>
                <w:t>N 1286</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09.11.2019 </w:t>
            </w:r>
            <w:hyperlink r:id="rId24" w:history="1">
              <w:r w:rsidRPr="003F420D">
                <w:rPr>
                  <w:rFonts w:ascii="Times New Roman" w:hAnsi="Times New Roman" w:cs="Times New Roman"/>
                  <w:sz w:val="24"/>
                  <w:szCs w:val="24"/>
                </w:rPr>
                <w:t>N 1433</w:t>
              </w:r>
            </w:hyperlink>
            <w:r w:rsidRPr="003F420D">
              <w:rPr>
                <w:rFonts w:ascii="Times New Roman" w:hAnsi="Times New Roman" w:cs="Times New Roman"/>
                <w:sz w:val="24"/>
                <w:szCs w:val="24"/>
              </w:rPr>
              <w:t xml:space="preserve">, от 15.11.2019 </w:t>
            </w:r>
            <w:hyperlink r:id="rId25" w:history="1">
              <w:r w:rsidRPr="003F420D">
                <w:rPr>
                  <w:rFonts w:ascii="Times New Roman" w:hAnsi="Times New Roman" w:cs="Times New Roman"/>
                  <w:sz w:val="24"/>
                  <w:szCs w:val="24"/>
                </w:rPr>
                <w:t>N 1459</w:t>
              </w:r>
            </w:hyperlink>
            <w:r w:rsidRPr="003F420D">
              <w:rPr>
                <w:rFonts w:ascii="Times New Roman" w:hAnsi="Times New Roman" w:cs="Times New Roman"/>
                <w:sz w:val="24"/>
                <w:szCs w:val="24"/>
              </w:rPr>
              <w:t xml:space="preserve">, от 30.03.2020 </w:t>
            </w:r>
            <w:hyperlink r:id="rId26" w:history="1">
              <w:r w:rsidRPr="003F420D">
                <w:rPr>
                  <w:rFonts w:ascii="Times New Roman" w:hAnsi="Times New Roman" w:cs="Times New Roman"/>
                  <w:sz w:val="24"/>
                  <w:szCs w:val="24"/>
                </w:rPr>
                <w:t>N 365</w:t>
              </w:r>
            </w:hyperlink>
            <w:r w:rsidRPr="003F420D">
              <w:rPr>
                <w:rFonts w:ascii="Times New Roman" w:hAnsi="Times New Roman" w:cs="Times New Roman"/>
                <w:sz w:val="24"/>
                <w:szCs w:val="24"/>
              </w:rPr>
              <w:t>,</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от 04.09.2020 </w:t>
            </w:r>
            <w:hyperlink r:id="rId27" w:history="1">
              <w:r w:rsidRPr="003F420D">
                <w:rPr>
                  <w:rFonts w:ascii="Times New Roman" w:hAnsi="Times New Roman" w:cs="Times New Roman"/>
                  <w:sz w:val="24"/>
                  <w:szCs w:val="24"/>
                </w:rPr>
                <w:t>N 1344</w:t>
              </w:r>
            </w:hyperlink>
            <w:r w:rsidRPr="003F420D">
              <w:rPr>
                <w:rFonts w:ascii="Times New Roman" w:hAnsi="Times New Roman" w:cs="Times New Roman"/>
                <w:sz w:val="24"/>
                <w:szCs w:val="24"/>
              </w:rPr>
              <w:t>)</w:t>
            </w:r>
          </w:p>
        </w:tc>
      </w:tr>
    </w:tbl>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1. Настоящее Положение устанавливает порядок осуществления федерального государственного надзора в сфере обращения лекарственных средств (далее - государственный надзор).</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1(1). Настоящее Положение не распространяется на иностранных юридических лиц и </w:t>
      </w:r>
      <w:r w:rsidRPr="003F420D">
        <w:rPr>
          <w:rFonts w:ascii="Times New Roman" w:hAnsi="Times New Roman" w:cs="Times New Roman"/>
          <w:sz w:val="24"/>
          <w:szCs w:val="24"/>
        </w:rPr>
        <w:lastRenderedPageBreak/>
        <w:t>индивидуальных предпринимателей, осуществляющих медицинскую деятельность на территории международного медицинского кластера на основании разрешительной документации, выданной в установленном порядке уполномоченными органами и организациями иностранного государства - члена Организации экономического сотрудничества и развития и подтверждающей право на осуществление медицинской деятельности.</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1(1) введен </w:t>
      </w:r>
      <w:hyperlink r:id="rId28"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14.09.2016 N 923)</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2. Задачами государственного надзора являются предупреждение, выявление, пресечение нарушений требований </w:t>
      </w:r>
      <w:hyperlink r:id="rId29" w:history="1">
        <w:r w:rsidRPr="003F420D">
          <w:rPr>
            <w:rFonts w:ascii="Times New Roman" w:hAnsi="Times New Roman" w:cs="Times New Roman"/>
            <w:sz w:val="24"/>
            <w:szCs w:val="24"/>
          </w:rPr>
          <w:t>законодательства</w:t>
        </w:r>
      </w:hyperlink>
      <w:r w:rsidRPr="003F420D">
        <w:rPr>
          <w:rFonts w:ascii="Times New Roman" w:hAnsi="Times New Roman" w:cs="Times New Roman"/>
          <w:sz w:val="24"/>
          <w:szCs w:val="24"/>
        </w:rPr>
        <w:t xml:space="preserve"> Российской Федерации в сфере обращения лекарственных средств при осуществлении деятельности субъектов обращения лекарственных средств.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3. Государственный надзор осуществляется следующими органами государственного надзора:</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в отношении лекарственных средств для медицинского применения,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P54" w:history="1">
        <w:r w:rsidRPr="003F420D">
          <w:rPr>
            <w:rFonts w:ascii="Times New Roman" w:hAnsi="Times New Roman" w:cs="Times New Roman"/>
            <w:sz w:val="24"/>
            <w:szCs w:val="24"/>
          </w:rPr>
          <w:t>подпункте "а" пункта 5</w:t>
        </w:r>
      </w:hyperlink>
      <w:r w:rsidRPr="003F420D">
        <w:rPr>
          <w:rFonts w:ascii="Times New Roman" w:hAnsi="Times New Roman" w:cs="Times New Roman"/>
          <w:sz w:val="24"/>
          <w:szCs w:val="24"/>
        </w:rPr>
        <w:t xml:space="preserve"> настоящего Положения, - Федеральной службой по надзору в сфере здравоохранения и ее территориальными органами;</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30"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05.06.2013 N 476)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отношении лекарственных средств для ветеринарного применения - Федеральной службой по </w:t>
      </w:r>
      <w:proofErr w:type="gramStart"/>
      <w:r w:rsidRPr="003F420D">
        <w:rPr>
          <w:rFonts w:ascii="Times New Roman" w:hAnsi="Times New Roman" w:cs="Times New Roman"/>
          <w:sz w:val="24"/>
          <w:szCs w:val="24"/>
        </w:rPr>
        <w:t>ветеринарному</w:t>
      </w:r>
      <w:proofErr w:type="gramEnd"/>
      <w:r w:rsidRPr="003F420D">
        <w:rPr>
          <w:rFonts w:ascii="Times New Roman" w:hAnsi="Times New Roman" w:cs="Times New Roman"/>
          <w:sz w:val="24"/>
          <w:szCs w:val="24"/>
        </w:rPr>
        <w:t xml:space="preserve"> и фитосанитарному надзору и ее территориальными органами;</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P54" w:history="1">
        <w:r w:rsidRPr="003F420D">
          <w:rPr>
            <w:rFonts w:ascii="Times New Roman" w:hAnsi="Times New Roman" w:cs="Times New Roman"/>
            <w:sz w:val="24"/>
            <w:szCs w:val="24"/>
          </w:rPr>
          <w:t>подпункте "а" пункта 5</w:t>
        </w:r>
      </w:hyperlink>
      <w:r w:rsidRPr="003F420D">
        <w:rPr>
          <w:rFonts w:ascii="Times New Roman" w:hAnsi="Times New Roman" w:cs="Times New Roman"/>
          <w:sz w:val="24"/>
          <w:szCs w:val="24"/>
        </w:rPr>
        <w:t xml:space="preserve"> настоящего Положения, - Федеральной антимонопольной службой при осуществлении федерального государственного контроля (надзора) в области регулируемых государством цен (тарифов).</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(абзац введен </w:t>
      </w:r>
      <w:hyperlink r:id="rId31"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05.06.2013 N 476; в ред. </w:t>
      </w:r>
      <w:hyperlink r:id="rId32"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04.09.2015 N 941)</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4. К отношениям, связанным с осуществлением государственного надзора, организацией и проведением проверок субъектов обращения лекарственных средств, применяются положения Федерального </w:t>
      </w:r>
      <w:hyperlink r:id="rId33" w:history="1">
        <w:r w:rsidRPr="003F420D">
          <w:rPr>
            <w:rFonts w:ascii="Times New Roman" w:hAnsi="Times New Roman" w:cs="Times New Roman"/>
            <w:sz w:val="24"/>
            <w:szCs w:val="24"/>
          </w:rPr>
          <w:t>закона</w:t>
        </w:r>
      </w:hyperlink>
      <w:r w:rsidRPr="003F420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34" w:history="1">
        <w:r w:rsidRPr="003F420D">
          <w:rPr>
            <w:rFonts w:ascii="Times New Roman" w:hAnsi="Times New Roman" w:cs="Times New Roman"/>
            <w:sz w:val="24"/>
            <w:szCs w:val="24"/>
          </w:rPr>
          <w:t>закона</w:t>
        </w:r>
      </w:hyperlink>
      <w:r w:rsidRPr="003F420D">
        <w:rPr>
          <w:rFonts w:ascii="Times New Roman" w:hAnsi="Times New Roman" w:cs="Times New Roman"/>
          <w:sz w:val="24"/>
          <w:szCs w:val="24"/>
        </w:rPr>
        <w:t xml:space="preserve"> "Об обращении лекарственных средств".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5. Государственный надзор включает в себя:</w:t>
      </w:r>
    </w:p>
    <w:p w:rsidR="003F420D" w:rsidRPr="003F420D" w:rsidRDefault="003F420D">
      <w:pPr>
        <w:pStyle w:val="ConsPlusNormal"/>
        <w:spacing w:before="220"/>
        <w:ind w:firstLine="540"/>
        <w:jc w:val="both"/>
        <w:rPr>
          <w:rFonts w:ascii="Times New Roman" w:hAnsi="Times New Roman" w:cs="Times New Roman"/>
          <w:sz w:val="24"/>
          <w:szCs w:val="24"/>
        </w:rPr>
      </w:pPr>
      <w:bookmarkStart w:id="1" w:name="P54"/>
      <w:bookmarkEnd w:id="1"/>
      <w:proofErr w:type="gramStart"/>
      <w:r w:rsidRPr="003F420D">
        <w:rPr>
          <w:rFonts w:ascii="Times New Roman" w:hAnsi="Times New Roman" w:cs="Times New Roman"/>
          <w:sz w:val="24"/>
          <w:szCs w:val="24"/>
        </w:rPr>
        <w:t xml:space="preserve">а) организацию и проведение проверок соблюдения субъектами обращения лекарственных средств установленных Федеральным </w:t>
      </w:r>
      <w:hyperlink r:id="rId35" w:history="1">
        <w:r w:rsidRPr="003F420D">
          <w:rPr>
            <w:rFonts w:ascii="Times New Roman" w:hAnsi="Times New Roman" w:cs="Times New Roman"/>
            <w:sz w:val="24"/>
            <w:szCs w:val="24"/>
          </w:rPr>
          <w:t>законом</w:t>
        </w:r>
      </w:hyperlink>
      <w:r w:rsidRPr="003F420D">
        <w:rPr>
          <w:rFonts w:ascii="Times New Roman" w:hAnsi="Times New Roman" w:cs="Times New Roman"/>
          <w:sz w:val="24"/>
          <w:szCs w:val="24"/>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w:t>
      </w:r>
      <w:proofErr w:type="gramEnd"/>
      <w:r w:rsidRPr="003F420D">
        <w:rPr>
          <w:rFonts w:ascii="Times New Roman" w:hAnsi="Times New Roman" w:cs="Times New Roman"/>
          <w:sz w:val="24"/>
          <w:szCs w:val="24"/>
        </w:rPr>
        <w:t xml:space="preserve"> </w:t>
      </w:r>
      <w:proofErr w:type="gramStart"/>
      <w:r w:rsidRPr="003F420D">
        <w:rPr>
          <w:rFonts w:ascii="Times New Roman" w:hAnsi="Times New Roman" w:cs="Times New Roman"/>
          <w:sz w:val="24"/>
          <w:szCs w:val="24"/>
        </w:rPr>
        <w:t xml:space="preserve">на лекарственные препараты, включенные в перечень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36" w:history="1">
        <w:r w:rsidRPr="003F420D">
          <w:rPr>
            <w:rFonts w:ascii="Times New Roman" w:hAnsi="Times New Roman" w:cs="Times New Roman"/>
            <w:sz w:val="24"/>
            <w:szCs w:val="24"/>
          </w:rPr>
          <w:t>перечень</w:t>
        </w:r>
      </w:hyperlink>
      <w:r w:rsidRPr="003F420D">
        <w:rPr>
          <w:rFonts w:ascii="Times New Roman" w:hAnsi="Times New Roman" w:cs="Times New Roman"/>
          <w:sz w:val="24"/>
          <w:szCs w:val="24"/>
        </w:rPr>
        <w:t xml:space="preserve"> жизненно необходимых и важнейших </w:t>
      </w:r>
      <w:r w:rsidRPr="003F420D">
        <w:rPr>
          <w:rFonts w:ascii="Times New Roman" w:hAnsi="Times New Roman" w:cs="Times New Roman"/>
          <w:sz w:val="24"/>
          <w:szCs w:val="24"/>
        </w:rPr>
        <w:lastRenderedPageBreak/>
        <w:t>лекарственных препаратов;</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37"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04.09.2020 N 1344)</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б) организацию и проведение проверок соответствия лекарственных средств, находящихся в гражданском </w:t>
      </w:r>
      <w:proofErr w:type="gramStart"/>
      <w:r w:rsidRPr="003F420D">
        <w:rPr>
          <w:rFonts w:ascii="Times New Roman" w:hAnsi="Times New Roman" w:cs="Times New Roman"/>
          <w:sz w:val="24"/>
          <w:szCs w:val="24"/>
        </w:rPr>
        <w:t>обороте</w:t>
      </w:r>
      <w:proofErr w:type="gramEnd"/>
      <w:r w:rsidRPr="003F420D">
        <w:rPr>
          <w:rFonts w:ascii="Times New Roman" w:hAnsi="Times New Roman" w:cs="Times New Roman"/>
          <w:sz w:val="24"/>
          <w:szCs w:val="24"/>
        </w:rPr>
        <w:t>, установленным обязательным требованиям к их качеству;</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38"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16.06.2015 N 591)</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утратил силу с 1 июля 2015 года. - </w:t>
      </w:r>
      <w:hyperlink r:id="rId39" w:history="1">
        <w:proofErr w:type="gramStart"/>
        <w:r w:rsidRPr="003F420D">
          <w:rPr>
            <w:rFonts w:ascii="Times New Roman" w:hAnsi="Times New Roman" w:cs="Times New Roman"/>
            <w:sz w:val="24"/>
            <w:szCs w:val="24"/>
          </w:rPr>
          <w:t>Постановление</w:t>
        </w:r>
      </w:hyperlink>
      <w:r w:rsidRPr="003F420D">
        <w:rPr>
          <w:rFonts w:ascii="Times New Roman" w:hAnsi="Times New Roman" w:cs="Times New Roman"/>
          <w:sz w:val="24"/>
          <w:szCs w:val="24"/>
        </w:rPr>
        <w:t xml:space="preserve"> Правительства РФ от 16.06.2015 N 591;</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г) организацию и проведение </w:t>
      </w:r>
      <w:proofErr w:type="spellStart"/>
      <w:r w:rsidRPr="003F420D">
        <w:rPr>
          <w:rFonts w:ascii="Times New Roman" w:hAnsi="Times New Roman" w:cs="Times New Roman"/>
          <w:sz w:val="24"/>
          <w:szCs w:val="24"/>
        </w:rPr>
        <w:t>фармаконадзора</w:t>
      </w:r>
      <w:proofErr w:type="spellEnd"/>
      <w:r w:rsidRPr="003F420D">
        <w:rPr>
          <w:rFonts w:ascii="Times New Roman" w:hAnsi="Times New Roman" w:cs="Times New Roman"/>
          <w:sz w:val="24"/>
          <w:szCs w:val="24"/>
        </w:rPr>
        <w:t>;</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40"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16.06.2015 N 591)</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д)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41"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16.06.2015 N 591)</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е)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spellStart"/>
      <w:r w:rsidRPr="003F420D">
        <w:rPr>
          <w:rFonts w:ascii="Times New Roman" w:hAnsi="Times New Roman" w:cs="Times New Roman"/>
          <w:sz w:val="24"/>
          <w:szCs w:val="24"/>
        </w:rPr>
        <w:t>пп</w:t>
      </w:r>
      <w:proofErr w:type="spellEnd"/>
      <w:r w:rsidRPr="003F420D">
        <w:rPr>
          <w:rFonts w:ascii="Times New Roman" w:hAnsi="Times New Roman" w:cs="Times New Roman"/>
          <w:sz w:val="24"/>
          <w:szCs w:val="24"/>
        </w:rPr>
        <w:t xml:space="preserve">. "е"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42"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15.11.2019 N 1459)</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ж)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spellStart"/>
      <w:r w:rsidRPr="003F420D">
        <w:rPr>
          <w:rFonts w:ascii="Times New Roman" w:hAnsi="Times New Roman" w:cs="Times New Roman"/>
          <w:sz w:val="24"/>
          <w:szCs w:val="24"/>
        </w:rPr>
        <w:t>пп</w:t>
      </w:r>
      <w:proofErr w:type="spellEnd"/>
      <w:r w:rsidRPr="003F420D">
        <w:rPr>
          <w:rFonts w:ascii="Times New Roman" w:hAnsi="Times New Roman" w:cs="Times New Roman"/>
          <w:sz w:val="24"/>
          <w:szCs w:val="24"/>
        </w:rPr>
        <w:t xml:space="preserve">. "ж"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43"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30.03.2020 N 365)</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5(1). Федеральная служба по надзору в сфере здравоохранения и Федеральная служба по </w:t>
      </w:r>
      <w:proofErr w:type="gramStart"/>
      <w:r w:rsidRPr="003F420D">
        <w:rPr>
          <w:rFonts w:ascii="Times New Roman" w:hAnsi="Times New Roman" w:cs="Times New Roman"/>
          <w:sz w:val="24"/>
          <w:szCs w:val="24"/>
        </w:rPr>
        <w:t>ветеринарному</w:t>
      </w:r>
      <w:proofErr w:type="gramEnd"/>
      <w:r w:rsidRPr="003F420D">
        <w:rPr>
          <w:rFonts w:ascii="Times New Roman" w:hAnsi="Times New Roman" w:cs="Times New Roman"/>
          <w:sz w:val="24"/>
          <w:szCs w:val="24"/>
        </w:rPr>
        <w:t xml:space="preserve"> и фитосанитарному надзору осуществляют государственный надзор с применением риск-ориентированного подхода.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5(1) введен </w:t>
      </w:r>
      <w:hyperlink r:id="rId44"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 в ред. </w:t>
      </w:r>
      <w:hyperlink r:id="rId45"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6. </w:t>
      </w:r>
      <w:proofErr w:type="gramStart"/>
      <w:r w:rsidRPr="003F420D">
        <w:rPr>
          <w:rFonts w:ascii="Times New Roman" w:hAnsi="Times New Roman" w:cs="Times New Roman"/>
          <w:sz w:val="24"/>
          <w:szCs w:val="24"/>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6" w:history="1">
        <w:r w:rsidRPr="003F420D">
          <w:rPr>
            <w:rFonts w:ascii="Times New Roman" w:hAnsi="Times New Roman" w:cs="Times New Roman"/>
            <w:sz w:val="24"/>
            <w:szCs w:val="24"/>
          </w:rPr>
          <w:t>статьями 9</w:t>
        </w:r>
      </w:hyperlink>
      <w:r w:rsidRPr="003F420D">
        <w:rPr>
          <w:rFonts w:ascii="Times New Roman" w:hAnsi="Times New Roman" w:cs="Times New Roman"/>
          <w:sz w:val="24"/>
          <w:szCs w:val="24"/>
        </w:rPr>
        <w:t xml:space="preserve"> - </w:t>
      </w:r>
      <w:hyperlink r:id="rId47" w:history="1">
        <w:r w:rsidRPr="003F420D">
          <w:rPr>
            <w:rFonts w:ascii="Times New Roman" w:hAnsi="Times New Roman" w:cs="Times New Roman"/>
            <w:sz w:val="24"/>
            <w:szCs w:val="24"/>
          </w:rPr>
          <w:t>12</w:t>
        </w:r>
      </w:hyperlink>
      <w:r w:rsidRPr="003F420D">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Предварительное согласование с органами </w:t>
      </w:r>
      <w:proofErr w:type="gramStart"/>
      <w:r w:rsidRPr="003F420D">
        <w:rPr>
          <w:rFonts w:ascii="Times New Roman" w:hAnsi="Times New Roman" w:cs="Times New Roman"/>
          <w:sz w:val="24"/>
          <w:szCs w:val="24"/>
        </w:rPr>
        <w:t>прокуратуры сроков проведения внеплановой проверки субъектов обращения</w:t>
      </w:r>
      <w:proofErr w:type="gramEnd"/>
      <w:r w:rsidRPr="003F420D">
        <w:rPr>
          <w:rFonts w:ascii="Times New Roman" w:hAnsi="Times New Roman" w:cs="Times New Roman"/>
          <w:sz w:val="24"/>
          <w:szCs w:val="24"/>
        </w:rPr>
        <w:t xml:space="preserve">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(абзац введен </w:t>
      </w:r>
      <w:hyperlink r:id="rId48"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16.06.2015 N 591)</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Как основание для проведения внеплановых проверок Федеральной службой по надзору в </w:t>
      </w:r>
      <w:r w:rsidRPr="003F420D">
        <w:rPr>
          <w:rFonts w:ascii="Times New Roman" w:hAnsi="Times New Roman" w:cs="Times New Roman"/>
          <w:sz w:val="24"/>
          <w:szCs w:val="24"/>
        </w:rPr>
        <w:lastRenderedPageBreak/>
        <w:t xml:space="preserve">сфере здравоохранения и ее территориальными органами используются </w:t>
      </w:r>
      <w:hyperlink r:id="rId49" w:history="1">
        <w:r w:rsidRPr="003F420D">
          <w:rPr>
            <w:rFonts w:ascii="Times New Roman" w:hAnsi="Times New Roman" w:cs="Times New Roman"/>
            <w:sz w:val="24"/>
            <w:szCs w:val="24"/>
          </w:rPr>
          <w:t>индикаторы риска</w:t>
        </w:r>
      </w:hyperlink>
      <w:r w:rsidRPr="003F420D">
        <w:rPr>
          <w:rFonts w:ascii="Times New Roman" w:hAnsi="Times New Roman" w:cs="Times New Roman"/>
          <w:sz w:val="24"/>
          <w:szCs w:val="24"/>
        </w:rPr>
        <w:t xml:space="preserve"> нарушения обязательных требований, утверждаемые Министерством здравоохранения Российской Федерации.</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(абзац введен </w:t>
      </w:r>
      <w:hyperlink r:id="rId50"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09.11.2019 N 1433)</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51" w:history="1">
        <w:r w:rsidRPr="003F420D">
          <w:rPr>
            <w:rFonts w:ascii="Times New Roman" w:hAnsi="Times New Roman" w:cs="Times New Roman"/>
            <w:sz w:val="24"/>
            <w:szCs w:val="24"/>
          </w:rPr>
          <w:t>перечню</w:t>
        </w:r>
      </w:hyperlink>
      <w:r w:rsidRPr="003F420D">
        <w:rPr>
          <w:rFonts w:ascii="Times New Roman" w:hAnsi="Times New Roman" w:cs="Times New Roman"/>
          <w:sz w:val="24"/>
          <w:szCs w:val="24"/>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7.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52"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F420D" w:rsidRPr="003F420D" w:rsidRDefault="003F420D">
      <w:pPr>
        <w:pStyle w:val="ConsPlusNormal"/>
        <w:spacing w:before="220"/>
        <w:ind w:firstLine="540"/>
        <w:jc w:val="both"/>
        <w:rPr>
          <w:rFonts w:ascii="Times New Roman" w:hAnsi="Times New Roman" w:cs="Times New Roman"/>
          <w:sz w:val="24"/>
          <w:szCs w:val="24"/>
        </w:rPr>
      </w:pPr>
      <w:bookmarkStart w:id="2" w:name="P76"/>
      <w:bookmarkEnd w:id="2"/>
      <w:r w:rsidRPr="003F420D">
        <w:rPr>
          <w:rFonts w:ascii="Times New Roman" w:hAnsi="Times New Roman" w:cs="Times New Roman"/>
          <w:sz w:val="24"/>
          <w:szCs w:val="24"/>
        </w:rPr>
        <w:t>8. Должностными лицами, уполномоченными осуществлять государственный надзор, являются:</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а) руководители органов государственного надзора, их заместители;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б) руководители структурных подразделений органов государственного надзора, их заместители, должностными регламентами которых предусмотрены полномочия по осуществлению государственного надзора;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в) иные государственные гражданские служащие органов государственного надзора, должностными регламентами которых предусмотрены полномочия по осуществлению федерального государственного надзора.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9. Должностные лица органов государственного надзора, уполномоченные осуществлять государственный надзор, в </w:t>
      </w:r>
      <w:proofErr w:type="gramStart"/>
      <w:r w:rsidRPr="003F420D">
        <w:rPr>
          <w:rFonts w:ascii="Times New Roman" w:hAnsi="Times New Roman" w:cs="Times New Roman"/>
          <w:sz w:val="24"/>
          <w:szCs w:val="24"/>
        </w:rPr>
        <w:t>порядке</w:t>
      </w:r>
      <w:proofErr w:type="gramEnd"/>
      <w:r w:rsidRPr="003F420D">
        <w:rPr>
          <w:rFonts w:ascii="Times New Roman" w:hAnsi="Times New Roman" w:cs="Times New Roman"/>
          <w:sz w:val="24"/>
          <w:szCs w:val="24"/>
        </w:rPr>
        <w:t>, установленном законодательством Российской Федерации, имеют право:</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а)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б)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w:t>
      </w:r>
      <w:proofErr w:type="gramStart"/>
      <w:r w:rsidRPr="003F420D">
        <w:rPr>
          <w:rFonts w:ascii="Times New Roman" w:hAnsi="Times New Roman" w:cs="Times New Roman"/>
          <w:sz w:val="24"/>
          <w:szCs w:val="24"/>
        </w:rPr>
        <w:t>соответствии</w:t>
      </w:r>
      <w:proofErr w:type="gramEnd"/>
      <w:r w:rsidRPr="003F420D">
        <w:rPr>
          <w:rFonts w:ascii="Times New Roman" w:hAnsi="Times New Roman" w:cs="Times New Roman"/>
          <w:sz w:val="24"/>
          <w:szCs w:val="24"/>
        </w:rPr>
        <w:t xml:space="preserve"> с правилами отбора образцов, установленными уполномоченным федеральным органом исполнительной власти;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г)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w:t>
      </w:r>
      <w:r w:rsidRPr="003F420D">
        <w:rPr>
          <w:rFonts w:ascii="Times New Roman" w:hAnsi="Times New Roman" w:cs="Times New Roman"/>
          <w:sz w:val="24"/>
          <w:szCs w:val="24"/>
        </w:rPr>
        <w:lastRenderedPageBreak/>
        <w:t>требований;</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10. </w:t>
      </w:r>
      <w:proofErr w:type="gramStart"/>
      <w:r w:rsidRPr="003F420D">
        <w:rPr>
          <w:rFonts w:ascii="Times New Roman" w:hAnsi="Times New Roman" w:cs="Times New Roman"/>
          <w:sz w:val="24"/>
          <w:szCs w:val="24"/>
        </w:rPr>
        <w:t xml:space="preserve">Должностные лица органа государственного надзора, уполномоченные осуществлять государственный надзор, при проведении проверки обязаны соблюдать ограничения и выполнять обязанности, установленные </w:t>
      </w:r>
      <w:hyperlink r:id="rId53" w:history="1">
        <w:r w:rsidRPr="003F420D">
          <w:rPr>
            <w:rFonts w:ascii="Times New Roman" w:hAnsi="Times New Roman" w:cs="Times New Roman"/>
            <w:sz w:val="24"/>
            <w:szCs w:val="24"/>
          </w:rPr>
          <w:t>статьями 15</w:t>
        </w:r>
      </w:hyperlink>
      <w:r w:rsidRPr="003F420D">
        <w:rPr>
          <w:rFonts w:ascii="Times New Roman" w:hAnsi="Times New Roman" w:cs="Times New Roman"/>
          <w:sz w:val="24"/>
          <w:szCs w:val="24"/>
        </w:rPr>
        <w:t xml:space="preserve"> - </w:t>
      </w:r>
      <w:hyperlink r:id="rId54" w:history="1">
        <w:r w:rsidRPr="003F420D">
          <w:rPr>
            <w:rFonts w:ascii="Times New Roman" w:hAnsi="Times New Roman" w:cs="Times New Roman"/>
            <w:sz w:val="24"/>
            <w:szCs w:val="24"/>
          </w:rPr>
          <w:t>18</w:t>
        </w:r>
      </w:hyperlink>
      <w:r w:rsidRPr="003F420D">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нести ответственность за ненадлежащее исполнение возложенных на них полномочий.</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10(1). Должностные лица, указанные в </w:t>
      </w:r>
      <w:hyperlink w:anchor="P76" w:history="1">
        <w:proofErr w:type="gramStart"/>
        <w:r w:rsidRPr="003F420D">
          <w:rPr>
            <w:rFonts w:ascii="Times New Roman" w:hAnsi="Times New Roman" w:cs="Times New Roman"/>
            <w:sz w:val="24"/>
            <w:szCs w:val="24"/>
          </w:rPr>
          <w:t>пункте</w:t>
        </w:r>
        <w:proofErr w:type="gramEnd"/>
        <w:r w:rsidRPr="003F420D">
          <w:rPr>
            <w:rFonts w:ascii="Times New Roman" w:hAnsi="Times New Roman" w:cs="Times New Roman"/>
            <w:sz w:val="24"/>
            <w:szCs w:val="24"/>
          </w:rPr>
          <w:t xml:space="preserve"> 8</w:t>
        </w:r>
      </w:hyperlink>
      <w:r w:rsidRPr="003F420D">
        <w:rPr>
          <w:rFonts w:ascii="Times New Roman" w:hAnsi="Times New Roman" w:cs="Times New Roman"/>
          <w:sz w:val="24"/>
          <w:szCs w:val="24"/>
        </w:rPr>
        <w:t xml:space="preserve"> настоящего Положения, при проведении плановой проверки обязаны использовать проверочные листы (списки контрольных вопросов).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10(1)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55"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14.07.2017 N 840)</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11. По результатам проверки должностные лица органов государственного надзора принимают меры, предусмотренные Федеральным </w:t>
      </w:r>
      <w:hyperlink r:id="rId56" w:history="1">
        <w:r w:rsidRPr="003F420D">
          <w:rPr>
            <w:rFonts w:ascii="Times New Roman" w:hAnsi="Times New Roman" w:cs="Times New Roman"/>
            <w:sz w:val="24"/>
            <w:szCs w:val="24"/>
          </w:rPr>
          <w:t>законом</w:t>
        </w:r>
      </w:hyperlink>
      <w:r w:rsidRPr="003F420D">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7" w:history="1">
        <w:r w:rsidRPr="003F420D">
          <w:rPr>
            <w:rFonts w:ascii="Times New Roman" w:hAnsi="Times New Roman" w:cs="Times New Roman"/>
            <w:sz w:val="24"/>
            <w:szCs w:val="24"/>
          </w:rPr>
          <w:t>законом</w:t>
        </w:r>
      </w:hyperlink>
      <w:r w:rsidRPr="003F420D">
        <w:rPr>
          <w:rFonts w:ascii="Times New Roman" w:hAnsi="Times New Roman" w:cs="Times New Roman"/>
          <w:sz w:val="24"/>
          <w:szCs w:val="24"/>
        </w:rPr>
        <w:t xml:space="preserve"> "Об обращении лекарственных средств" и иными законодательными актами Российской Федерации.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12. Решения и действия (бездействие) должностных лиц органов государственного надзора, уполномоченных осуществлять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13. Информация о деятельности органов государственного надзора и результатах проведенных ими проверок, затрагивающих интересы неопределенного круга лиц,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14. </w:t>
      </w:r>
      <w:proofErr w:type="gramStart"/>
      <w:r w:rsidRPr="003F420D">
        <w:rPr>
          <w:rFonts w:ascii="Times New Roman" w:hAnsi="Times New Roman" w:cs="Times New Roman"/>
          <w:sz w:val="24"/>
          <w:szCs w:val="24"/>
        </w:rPr>
        <w:t xml:space="preserve">В целях применения Федеральной службой по надзору в сфере здравоохранения и Федеральной службой по ветеринарному и фитосанитарному надзору риск-ориентированного подхода при осуществлении государственного надзора деятельность юридических лиц и индивидуальных предпринимателей в сфере обращения лекарственных средств (далее - объекты государственного надзора) подлежит отнесению к определенной категории риска в соответствии </w:t>
      </w:r>
      <w:r w:rsidRPr="003F420D">
        <w:rPr>
          <w:rFonts w:ascii="Times New Roman" w:hAnsi="Times New Roman" w:cs="Times New Roman"/>
          <w:sz w:val="24"/>
          <w:szCs w:val="24"/>
        </w:rPr>
        <w:lastRenderedPageBreak/>
        <w:t xml:space="preserve">с </w:t>
      </w:r>
      <w:hyperlink r:id="rId58" w:history="1">
        <w:r w:rsidRPr="003F420D">
          <w:rPr>
            <w:rFonts w:ascii="Times New Roman" w:hAnsi="Times New Roman" w:cs="Times New Roman"/>
            <w:sz w:val="24"/>
            <w:szCs w:val="24"/>
          </w:rPr>
          <w:t>Правилами</w:t>
        </w:r>
      </w:hyperlink>
      <w:r w:rsidRPr="003F420D">
        <w:rPr>
          <w:rFonts w:ascii="Times New Roman" w:hAnsi="Times New Roman" w:cs="Times New Roman"/>
          <w:sz w:val="24"/>
          <w:szCs w:val="24"/>
        </w:rPr>
        <w:t xml:space="preserve"> отнесения деятельности юридических лиц и индивидуальных предпринимателей и (или) используемых ими</w:t>
      </w:r>
      <w:proofErr w:type="gramEnd"/>
      <w:r w:rsidRPr="003F420D">
        <w:rPr>
          <w:rFonts w:ascii="Times New Roman" w:hAnsi="Times New Roman" w:cs="Times New Roman"/>
          <w:sz w:val="24"/>
          <w:szCs w:val="24"/>
        </w:rPr>
        <w:t xml:space="preserve"> производственных объектов к определенной категории риска или определенному классу (категории) опасности, </w:t>
      </w:r>
      <w:proofErr w:type="gramStart"/>
      <w:r w:rsidRPr="003F420D">
        <w:rPr>
          <w:rFonts w:ascii="Times New Roman" w:hAnsi="Times New Roman" w:cs="Times New Roman"/>
          <w:sz w:val="24"/>
          <w:szCs w:val="24"/>
        </w:rPr>
        <w:t>утвержденными</w:t>
      </w:r>
      <w:proofErr w:type="gramEnd"/>
      <w:r w:rsidRPr="003F420D">
        <w:rPr>
          <w:rFonts w:ascii="Times New Roman" w:hAnsi="Times New Roman" w:cs="Times New Roman"/>
          <w:sz w:val="24"/>
          <w:szCs w:val="24"/>
        </w:rPr>
        <w:t xml:space="preserve">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14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59"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 в ред. </w:t>
      </w:r>
      <w:hyperlink r:id="rId60"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15. Отнесение объектов государственного надзора в сфере обращения лекарственных средств для медицинского применения к определенной категории риска осуществляется по решению руководителя (заместителя руководителя) Федеральной службы по надзору в сфере здравоохранения на основании критериев отнесения объектов государственного надзора к определенной категории риска согласно </w:t>
      </w:r>
      <w:hyperlink w:anchor="P160" w:history="1">
        <w:r w:rsidRPr="003F420D">
          <w:rPr>
            <w:rFonts w:ascii="Times New Roman" w:hAnsi="Times New Roman" w:cs="Times New Roman"/>
            <w:sz w:val="24"/>
            <w:szCs w:val="24"/>
          </w:rPr>
          <w:t>приложению N 1</w:t>
        </w:r>
      </w:hyperlink>
      <w:r w:rsidRPr="003F420D">
        <w:rPr>
          <w:rFonts w:ascii="Times New Roman" w:hAnsi="Times New Roman" w:cs="Times New Roman"/>
          <w:sz w:val="24"/>
          <w:szCs w:val="24"/>
        </w:rPr>
        <w:t>.</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15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61"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 в ред. </w:t>
      </w:r>
      <w:hyperlink r:id="rId62"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15(1). Отнесение объектов государственного надзора в сфере обращения лекарственных средств для ветеринарного применения к определенной категории риска осуществляется на основании критериев отнесения объектов государственного надзора к категориям риска согласно </w:t>
      </w:r>
      <w:hyperlink w:anchor="P473" w:history="1">
        <w:r w:rsidRPr="003F420D">
          <w:rPr>
            <w:rFonts w:ascii="Times New Roman" w:hAnsi="Times New Roman" w:cs="Times New Roman"/>
            <w:sz w:val="24"/>
            <w:szCs w:val="24"/>
          </w:rPr>
          <w:t>приложению N 2</w:t>
        </w:r>
      </w:hyperlink>
      <w:r w:rsidRPr="003F420D">
        <w:rPr>
          <w:rFonts w:ascii="Times New Roman" w:hAnsi="Times New Roman" w:cs="Times New Roman"/>
          <w:sz w:val="24"/>
          <w:szCs w:val="24"/>
        </w:rPr>
        <w:t>.</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Отнесение объектов государственного надзора в сфере обращения лекарственных средств для ветеринарного применения к определенным категориям риска осуществляется:</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решением руководителя (заместителя руководителя) Федеральной службы по ветеринарному и фитосанитарному надзору - в отношении деятельности юридических лиц и индивидуальных предпринимателей в сфере производства лекарственных средств для ветеринарного применения, оптовой торговли лекарственными средствами для ветеринарного применения, розничной торговли лекарственными средствами для ветеринарного применения (в случае, если места осуществления розничной торговли находятся в 2 и более субъектах Российской Федерации);</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решением руководителя (заместителя руководителя) территориального органа Федеральной службы по ветеринарному и фитосанитарному надзору - в отношении деятельности юридических лиц и индивидуальных предпринимателей в сфере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перевозки, розничной торговли лекарственными средствами для ветеринарного применения (в случае, если места осуществления розничной торговли находятся на территории одного субъекта Российской Федерации</w:t>
      </w:r>
      <w:proofErr w:type="gramEnd"/>
      <w:r w:rsidRPr="003F420D">
        <w:rPr>
          <w:rFonts w:ascii="Times New Roman" w:hAnsi="Times New Roman" w:cs="Times New Roman"/>
          <w:sz w:val="24"/>
          <w:szCs w:val="24"/>
        </w:rPr>
        <w:t>), уничтожения лекарственных средств для ветеринарного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случае если юридические лица и индивидуальные предприниматели осуществляют деятельность, предусмотренную абзацами третьим и четвертым настоящего пункта, одновременно, отнесение такой деятельности к определенной категории осуществляется руководителем (заместителем руководителя) Федеральной службы по </w:t>
      </w:r>
      <w:proofErr w:type="gramStart"/>
      <w:r w:rsidRPr="003F420D">
        <w:rPr>
          <w:rFonts w:ascii="Times New Roman" w:hAnsi="Times New Roman" w:cs="Times New Roman"/>
          <w:sz w:val="24"/>
          <w:szCs w:val="24"/>
        </w:rPr>
        <w:t>ветеринарному</w:t>
      </w:r>
      <w:proofErr w:type="gramEnd"/>
      <w:r w:rsidRPr="003F420D">
        <w:rPr>
          <w:rFonts w:ascii="Times New Roman" w:hAnsi="Times New Roman" w:cs="Times New Roman"/>
          <w:sz w:val="24"/>
          <w:szCs w:val="24"/>
        </w:rPr>
        <w:t xml:space="preserve"> и фитосанитарному надзору.</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15(1)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63"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16. 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16 введен </w:t>
      </w:r>
      <w:hyperlink r:id="rId64"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lastRenderedPageBreak/>
        <w:t xml:space="preserve">16(1). Пересмотр категории риска, присвоенной ранее объекту государственного надзора в сфере обращения лекарственных средств для ветеринарного применения, осуществляется не реже одного раза в год при наличии оснований для изменения категорий риска в соответствии с критериями отнесения объектов государственного надзора к категориям риска согласно </w:t>
      </w:r>
      <w:hyperlink w:anchor="P473" w:history="1">
        <w:r w:rsidRPr="003F420D">
          <w:rPr>
            <w:rFonts w:ascii="Times New Roman" w:hAnsi="Times New Roman" w:cs="Times New Roman"/>
            <w:sz w:val="24"/>
            <w:szCs w:val="24"/>
          </w:rPr>
          <w:t>приложению N 2</w:t>
        </w:r>
      </w:hyperlink>
      <w:r w:rsidRPr="003F420D">
        <w:rPr>
          <w:rFonts w:ascii="Times New Roman" w:hAnsi="Times New Roman" w:cs="Times New Roman"/>
          <w:sz w:val="24"/>
          <w:szCs w:val="24"/>
        </w:rPr>
        <w:t>.</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16(1)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65"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17. Проведение плановых проверок в </w:t>
      </w:r>
      <w:proofErr w:type="gramStart"/>
      <w:r w:rsidRPr="003F420D">
        <w:rPr>
          <w:rFonts w:ascii="Times New Roman" w:hAnsi="Times New Roman" w:cs="Times New Roman"/>
          <w:sz w:val="24"/>
          <w:szCs w:val="24"/>
        </w:rPr>
        <w:t>отношении</w:t>
      </w:r>
      <w:proofErr w:type="gramEnd"/>
      <w:r w:rsidRPr="003F420D">
        <w:rPr>
          <w:rFonts w:ascii="Times New Roman" w:hAnsi="Times New Roman" w:cs="Times New Roman"/>
          <w:sz w:val="24"/>
          <w:szCs w:val="24"/>
        </w:rPr>
        <w:t xml:space="preserve"> объекта государственного надзора в сфере обращения лекарственных средств для медицинского применения в зависимости от присвоенной категории риска осуществляется со следующей периодичностью:</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66"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значительного риска - один раз в 3 года;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среднего риска - не чаще одного раза в 5 лет;</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умеренного риска - не чаще одного раза в 6 лет.</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w:t>
      </w:r>
      <w:proofErr w:type="gramStart"/>
      <w:r w:rsidRPr="003F420D">
        <w:rPr>
          <w:rFonts w:ascii="Times New Roman" w:hAnsi="Times New Roman" w:cs="Times New Roman"/>
          <w:sz w:val="24"/>
          <w:szCs w:val="24"/>
        </w:rPr>
        <w:t>отношении</w:t>
      </w:r>
      <w:proofErr w:type="gramEnd"/>
      <w:r w:rsidRPr="003F420D">
        <w:rPr>
          <w:rFonts w:ascii="Times New Roman" w:hAnsi="Times New Roman" w:cs="Times New Roman"/>
          <w:sz w:val="24"/>
          <w:szCs w:val="24"/>
        </w:rPr>
        <w:t xml:space="preserve"> объектов государственного надзора, отнесенных к категории низкого риска, плановые проверки не проводятся.</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17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67"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17(1). Проведение плановых проверок в </w:t>
      </w:r>
      <w:proofErr w:type="gramStart"/>
      <w:r w:rsidRPr="003F420D">
        <w:rPr>
          <w:rFonts w:ascii="Times New Roman" w:hAnsi="Times New Roman" w:cs="Times New Roman"/>
          <w:sz w:val="24"/>
          <w:szCs w:val="24"/>
        </w:rPr>
        <w:t>отношении</w:t>
      </w:r>
      <w:proofErr w:type="gramEnd"/>
      <w:r w:rsidRPr="003F420D">
        <w:rPr>
          <w:rFonts w:ascii="Times New Roman" w:hAnsi="Times New Roman" w:cs="Times New Roman"/>
          <w:sz w:val="24"/>
          <w:szCs w:val="24"/>
        </w:rPr>
        <w:t xml:space="preserve"> объектов государственного надзора в сфере обращения лекарственных средств для ветеринарного применения в зависимости от присвоенной категории риска осуществляется со следующей периодичностью:</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значительного риска - один раз в 3 года;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среднего риска - не чаще чем один раз в 4 года;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для категории умеренного риска - не чаще чем один раз в 5 лет.</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w:t>
      </w:r>
      <w:proofErr w:type="gramStart"/>
      <w:r w:rsidRPr="003F420D">
        <w:rPr>
          <w:rFonts w:ascii="Times New Roman" w:hAnsi="Times New Roman" w:cs="Times New Roman"/>
          <w:sz w:val="24"/>
          <w:szCs w:val="24"/>
        </w:rPr>
        <w:t>отношении</w:t>
      </w:r>
      <w:proofErr w:type="gramEnd"/>
      <w:r w:rsidRPr="003F420D">
        <w:rPr>
          <w:rFonts w:ascii="Times New Roman" w:hAnsi="Times New Roman" w:cs="Times New Roman"/>
          <w:sz w:val="24"/>
          <w:szCs w:val="24"/>
        </w:rPr>
        <w:t xml:space="preserve"> объектов государственного надзора, отнесенных к категории низкого риска, плановые проверки не проводятся.</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17(1)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68"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18. Федеральная служба по надзору в сфере здравоохранения и Федеральная служба по ветеринарному и фитосанитарному надзору ведут перечни объектов государственного надзора, которым присвоены категории риска (далее - перечни). Включение объекта государственного надзора в сфере обращения лекарственных средств для медицинского применения в перечни осуществляется на основании решения руководителя (заместителя руководителя) Федеральной службы по надзору в сфере здравоохранения об отнесении объектов государственного надзора к соответствующим категориям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69"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Включение объекта государственного надзора в сфере обращения лекарственных средств для ветеринарного применения в перечень осуществляется на основе решения руководителя (заместителя руководителя) Федеральной службы по ветеринарному и фитосанитарному надзору или решения руководителя (заместителя руководителя) территориального органа Федеральной службы по ветеринарному и фитосанитарному надзору об отнесении объектов государственного надзора к соответствующим категориям риска.</w:t>
      </w:r>
      <w:proofErr w:type="gramEnd"/>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(абзац введен </w:t>
      </w:r>
      <w:hyperlink r:id="rId70"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18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71"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19. Перечни содержат следующую информацию в </w:t>
      </w:r>
      <w:proofErr w:type="gramStart"/>
      <w:r w:rsidRPr="003F420D">
        <w:rPr>
          <w:rFonts w:ascii="Times New Roman" w:hAnsi="Times New Roman" w:cs="Times New Roman"/>
          <w:sz w:val="24"/>
          <w:szCs w:val="24"/>
        </w:rPr>
        <w:t>отношении</w:t>
      </w:r>
      <w:proofErr w:type="gramEnd"/>
      <w:r w:rsidRPr="003F420D">
        <w:rPr>
          <w:rFonts w:ascii="Times New Roman" w:hAnsi="Times New Roman" w:cs="Times New Roman"/>
          <w:sz w:val="24"/>
          <w:szCs w:val="24"/>
        </w:rPr>
        <w:t xml:space="preserve"> объектов государственного </w:t>
      </w:r>
      <w:r w:rsidRPr="003F420D">
        <w:rPr>
          <w:rFonts w:ascii="Times New Roman" w:hAnsi="Times New Roman" w:cs="Times New Roman"/>
          <w:sz w:val="24"/>
          <w:szCs w:val="24"/>
        </w:rPr>
        <w:lastRenderedPageBreak/>
        <w:t>надзора: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а) полное наименование юридического лица, фамилия, имя и отчество (при наличии) индивидуального предпринимателя, </w:t>
      </w:r>
      <w:proofErr w:type="gramStart"/>
      <w:r w:rsidRPr="003F420D">
        <w:rPr>
          <w:rFonts w:ascii="Times New Roman" w:hAnsi="Times New Roman" w:cs="Times New Roman"/>
          <w:sz w:val="24"/>
          <w:szCs w:val="24"/>
        </w:rPr>
        <w:t>деятельности</w:t>
      </w:r>
      <w:proofErr w:type="gramEnd"/>
      <w:r w:rsidRPr="003F420D">
        <w:rPr>
          <w:rFonts w:ascii="Times New Roman" w:hAnsi="Times New Roman" w:cs="Times New Roman"/>
          <w:sz w:val="24"/>
          <w:szCs w:val="24"/>
        </w:rPr>
        <w:t xml:space="preserve"> которых присвоена категория риска;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б) вид (виды) осуществляемой деятельности;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в) основной государственный регистрационный номер;</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г) идентификационный номер налогоплательщика;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 адрес места (мест) осуществления деятельности;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е)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19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72"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bookmarkStart w:id="3" w:name="P135"/>
      <w:bookmarkEnd w:id="3"/>
      <w:r w:rsidRPr="003F420D">
        <w:rPr>
          <w:rFonts w:ascii="Times New Roman" w:hAnsi="Times New Roman" w:cs="Times New Roman"/>
          <w:sz w:val="24"/>
          <w:szCs w:val="24"/>
        </w:rPr>
        <w:t xml:space="preserve">20. На официальных сайтах Федеральной службы по надзору в сфере здравоохранения и Федеральной службы по </w:t>
      </w:r>
      <w:proofErr w:type="gramStart"/>
      <w:r w:rsidRPr="003F420D">
        <w:rPr>
          <w:rFonts w:ascii="Times New Roman" w:hAnsi="Times New Roman" w:cs="Times New Roman"/>
          <w:sz w:val="24"/>
          <w:szCs w:val="24"/>
        </w:rPr>
        <w:t>ветеринарному</w:t>
      </w:r>
      <w:proofErr w:type="gramEnd"/>
      <w:r w:rsidRPr="003F420D">
        <w:rPr>
          <w:rFonts w:ascii="Times New Roman" w:hAnsi="Times New Roman" w:cs="Times New Roman"/>
          <w:sz w:val="24"/>
          <w:szCs w:val="24"/>
        </w:rPr>
        <w:t xml:space="preserve"> и фитосанитарному надзору и ее территориальных органов размещается и поддерживается в актуальном состоянии следующая информация об объектах государственного надзора, отнесенных к категории значительного риска, содержащаяся в перечнях:</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73"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а) полное наименование юридического лица, фамилия, имя и отчество (при наличии) индивидуального предпринимателя, </w:t>
      </w:r>
      <w:proofErr w:type="gramStart"/>
      <w:r w:rsidRPr="003F420D">
        <w:rPr>
          <w:rFonts w:ascii="Times New Roman" w:hAnsi="Times New Roman" w:cs="Times New Roman"/>
          <w:sz w:val="24"/>
          <w:szCs w:val="24"/>
        </w:rPr>
        <w:t>деятельности</w:t>
      </w:r>
      <w:proofErr w:type="gramEnd"/>
      <w:r w:rsidRPr="003F420D">
        <w:rPr>
          <w:rFonts w:ascii="Times New Roman" w:hAnsi="Times New Roman" w:cs="Times New Roman"/>
          <w:sz w:val="24"/>
          <w:szCs w:val="24"/>
        </w:rPr>
        <w:t xml:space="preserve"> которых присвоена указанная категория риска;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б) вид (виды) осуществляемой деятельности;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в) основной государственный регистрационный номер;</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г) идентификационный номер налогоплательщика;</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д) адрес места (мест) осуществления деятельности;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е) категория риска и дата принятия решения об отнесении объекта государственного надзора к категории значительного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 xml:space="preserve">(п. 20 </w:t>
      </w:r>
      <w:proofErr w:type="gramStart"/>
      <w:r w:rsidRPr="003F420D">
        <w:rPr>
          <w:rFonts w:ascii="Times New Roman" w:hAnsi="Times New Roman" w:cs="Times New Roman"/>
          <w:sz w:val="24"/>
          <w:szCs w:val="24"/>
        </w:rPr>
        <w:t>введен</w:t>
      </w:r>
      <w:proofErr w:type="gramEnd"/>
      <w:r w:rsidRPr="003F420D">
        <w:rPr>
          <w:rFonts w:ascii="Times New Roman" w:hAnsi="Times New Roman" w:cs="Times New Roman"/>
          <w:sz w:val="24"/>
          <w:szCs w:val="24"/>
        </w:rPr>
        <w:t xml:space="preserve"> </w:t>
      </w:r>
      <w:hyperlink r:id="rId74"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21. Размещение информации, указанной в </w:t>
      </w:r>
      <w:hyperlink w:anchor="P135" w:history="1">
        <w:proofErr w:type="gramStart"/>
        <w:r w:rsidRPr="003F420D">
          <w:rPr>
            <w:rFonts w:ascii="Times New Roman" w:hAnsi="Times New Roman" w:cs="Times New Roman"/>
            <w:sz w:val="24"/>
            <w:szCs w:val="24"/>
          </w:rPr>
          <w:t>пункте</w:t>
        </w:r>
        <w:proofErr w:type="gramEnd"/>
        <w:r w:rsidRPr="003F420D">
          <w:rPr>
            <w:rFonts w:ascii="Times New Roman" w:hAnsi="Times New Roman" w:cs="Times New Roman"/>
            <w:sz w:val="24"/>
            <w:szCs w:val="24"/>
          </w:rPr>
          <w:t xml:space="preserve"> 20</w:t>
        </w:r>
      </w:hyperlink>
      <w:r w:rsidRPr="003F420D">
        <w:rPr>
          <w:rFonts w:ascii="Times New Roman" w:hAnsi="Times New Roman" w:cs="Times New Roman"/>
          <w:sz w:val="24"/>
          <w:szCs w:val="24"/>
        </w:rPr>
        <w:t xml:space="preserve"> настоящего Положения, осуществляется с учетом требований законодательства Российской Федерации о государственной тайне.</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21 введен </w:t>
      </w:r>
      <w:hyperlink r:id="rId75"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22. По запросу юридического лица или индивидуального предпринимателя Федеральная служба по надзору в сфере здравоохранения, Федеральная служба по ветеринарному и фитосанитарному надзору в установленный </w:t>
      </w:r>
      <w:hyperlink r:id="rId76" w:history="1">
        <w:r w:rsidRPr="003F420D">
          <w:rPr>
            <w:rFonts w:ascii="Times New Roman" w:hAnsi="Times New Roman" w:cs="Times New Roman"/>
            <w:sz w:val="24"/>
            <w:szCs w:val="24"/>
          </w:rPr>
          <w:t>Правилами</w:t>
        </w:r>
      </w:hyperlink>
      <w:r w:rsidRPr="003F420D">
        <w:rPr>
          <w:rFonts w:ascii="Times New Roman" w:hAnsi="Times New Roman" w:cs="Times New Roman"/>
          <w:sz w:val="24"/>
          <w:szCs w:val="24"/>
        </w:rPr>
        <w:t xml:space="preserve"> срок предоставляют им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22 введен </w:t>
      </w:r>
      <w:hyperlink r:id="rId77"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 в ред. </w:t>
      </w:r>
      <w:hyperlink r:id="rId78"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23. Юридическое лицо или индивидуальный предприниматель вправе подать в установленном </w:t>
      </w:r>
      <w:hyperlink r:id="rId79" w:history="1">
        <w:r w:rsidRPr="003F420D">
          <w:rPr>
            <w:rFonts w:ascii="Times New Roman" w:hAnsi="Times New Roman" w:cs="Times New Roman"/>
            <w:sz w:val="24"/>
            <w:szCs w:val="24"/>
          </w:rPr>
          <w:t>Правилами</w:t>
        </w:r>
      </w:hyperlink>
      <w:r w:rsidRPr="003F420D">
        <w:rPr>
          <w:rFonts w:ascii="Times New Roman" w:hAnsi="Times New Roman" w:cs="Times New Roman"/>
          <w:sz w:val="24"/>
          <w:szCs w:val="24"/>
        </w:rPr>
        <w:t xml:space="preserve"> порядке в Федеральную службу по надзору в сфере здравоохранения, Федеральную службу по </w:t>
      </w:r>
      <w:proofErr w:type="gramStart"/>
      <w:r w:rsidRPr="003F420D">
        <w:rPr>
          <w:rFonts w:ascii="Times New Roman" w:hAnsi="Times New Roman" w:cs="Times New Roman"/>
          <w:sz w:val="24"/>
          <w:szCs w:val="24"/>
        </w:rPr>
        <w:t>ветеринарному</w:t>
      </w:r>
      <w:proofErr w:type="gramEnd"/>
      <w:r w:rsidRPr="003F420D">
        <w:rPr>
          <w:rFonts w:ascii="Times New Roman" w:hAnsi="Times New Roman" w:cs="Times New Roman"/>
          <w:sz w:val="24"/>
          <w:szCs w:val="24"/>
        </w:rPr>
        <w:t xml:space="preserve"> и фитосанитарному надзору заявление об изменении </w:t>
      </w:r>
      <w:r w:rsidRPr="003F420D">
        <w:rPr>
          <w:rFonts w:ascii="Times New Roman" w:hAnsi="Times New Roman" w:cs="Times New Roman"/>
          <w:sz w:val="24"/>
          <w:szCs w:val="24"/>
        </w:rPr>
        <w:lastRenderedPageBreak/>
        <w:t>присвоенной ранее их деятельности категории риска.</w:t>
      </w:r>
    </w:p>
    <w:p w:rsidR="003F420D" w:rsidRPr="003F420D" w:rsidRDefault="003F420D">
      <w:pPr>
        <w:pStyle w:val="ConsPlusNormal"/>
        <w:jc w:val="both"/>
        <w:rPr>
          <w:rFonts w:ascii="Times New Roman" w:hAnsi="Times New Roman" w:cs="Times New Roman"/>
          <w:sz w:val="24"/>
          <w:szCs w:val="24"/>
        </w:rPr>
      </w:pPr>
      <w:r w:rsidRPr="003F420D">
        <w:rPr>
          <w:rFonts w:ascii="Times New Roman" w:hAnsi="Times New Roman" w:cs="Times New Roman"/>
          <w:sz w:val="24"/>
          <w:szCs w:val="24"/>
        </w:rPr>
        <w:t>(</w:t>
      </w:r>
      <w:proofErr w:type="gramStart"/>
      <w:r w:rsidRPr="003F420D">
        <w:rPr>
          <w:rFonts w:ascii="Times New Roman" w:hAnsi="Times New Roman" w:cs="Times New Roman"/>
          <w:sz w:val="24"/>
          <w:szCs w:val="24"/>
        </w:rPr>
        <w:t>п</w:t>
      </w:r>
      <w:proofErr w:type="gramEnd"/>
      <w:r w:rsidRPr="003F420D">
        <w:rPr>
          <w:rFonts w:ascii="Times New Roman" w:hAnsi="Times New Roman" w:cs="Times New Roman"/>
          <w:sz w:val="24"/>
          <w:szCs w:val="24"/>
        </w:rPr>
        <w:t xml:space="preserve">. 23 введен </w:t>
      </w:r>
      <w:hyperlink r:id="rId80"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 в ред. </w:t>
      </w:r>
      <w:hyperlink r:id="rId81"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p>
    <w:p w:rsidR="003F420D" w:rsidRPr="003F420D" w:rsidRDefault="003F420D">
      <w:pPr>
        <w:pStyle w:val="ConsPlusNormal"/>
        <w:jc w:val="right"/>
        <w:outlineLvl w:val="1"/>
        <w:rPr>
          <w:rFonts w:ascii="Times New Roman" w:hAnsi="Times New Roman" w:cs="Times New Roman"/>
          <w:sz w:val="24"/>
          <w:szCs w:val="24"/>
        </w:rPr>
      </w:pPr>
      <w:r w:rsidRPr="003F420D">
        <w:rPr>
          <w:rFonts w:ascii="Times New Roman" w:hAnsi="Times New Roman" w:cs="Times New Roman"/>
          <w:sz w:val="24"/>
          <w:szCs w:val="24"/>
        </w:rPr>
        <w:t>Приложение N 1</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 xml:space="preserve">к Положению о </w:t>
      </w:r>
      <w:proofErr w:type="gramStart"/>
      <w:r w:rsidRPr="003F420D">
        <w:rPr>
          <w:rFonts w:ascii="Times New Roman" w:hAnsi="Times New Roman" w:cs="Times New Roman"/>
          <w:sz w:val="24"/>
          <w:szCs w:val="24"/>
        </w:rPr>
        <w:t>федеральном</w:t>
      </w:r>
      <w:proofErr w:type="gramEnd"/>
      <w:r w:rsidRPr="003F420D">
        <w:rPr>
          <w:rFonts w:ascii="Times New Roman" w:hAnsi="Times New Roman" w:cs="Times New Roman"/>
          <w:sz w:val="24"/>
          <w:szCs w:val="24"/>
        </w:rPr>
        <w:t xml:space="preserve"> государственном</w:t>
      </w:r>
    </w:p>
    <w:p w:rsidR="003F420D" w:rsidRPr="003F420D" w:rsidRDefault="003F420D">
      <w:pPr>
        <w:pStyle w:val="ConsPlusNormal"/>
        <w:jc w:val="right"/>
        <w:rPr>
          <w:rFonts w:ascii="Times New Roman" w:hAnsi="Times New Roman" w:cs="Times New Roman"/>
          <w:sz w:val="24"/>
          <w:szCs w:val="24"/>
        </w:rPr>
      </w:pPr>
      <w:proofErr w:type="gramStart"/>
      <w:r w:rsidRPr="003F420D">
        <w:rPr>
          <w:rFonts w:ascii="Times New Roman" w:hAnsi="Times New Roman" w:cs="Times New Roman"/>
          <w:sz w:val="24"/>
          <w:szCs w:val="24"/>
        </w:rPr>
        <w:t>надзоре</w:t>
      </w:r>
      <w:proofErr w:type="gramEnd"/>
      <w:r w:rsidRPr="003F420D">
        <w:rPr>
          <w:rFonts w:ascii="Times New Roman" w:hAnsi="Times New Roman" w:cs="Times New Roman"/>
          <w:sz w:val="24"/>
          <w:szCs w:val="24"/>
        </w:rPr>
        <w:t xml:space="preserve"> в сфере обращения лекарственных</w:t>
      </w:r>
    </w:p>
    <w:p w:rsidR="003F420D" w:rsidRPr="003F420D" w:rsidRDefault="003F420D">
      <w:pPr>
        <w:pStyle w:val="ConsPlusNormal"/>
        <w:jc w:val="right"/>
        <w:rPr>
          <w:rFonts w:ascii="Times New Roman" w:hAnsi="Times New Roman" w:cs="Times New Roman"/>
          <w:sz w:val="24"/>
          <w:szCs w:val="24"/>
        </w:rPr>
      </w:pPr>
      <w:r w:rsidRPr="003F420D">
        <w:rPr>
          <w:rFonts w:ascii="Times New Roman" w:hAnsi="Times New Roman" w:cs="Times New Roman"/>
          <w:sz w:val="24"/>
          <w:szCs w:val="24"/>
        </w:rPr>
        <w:t>средств для медицинского применения</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Title"/>
        <w:jc w:val="center"/>
        <w:rPr>
          <w:rFonts w:ascii="Times New Roman" w:hAnsi="Times New Roman" w:cs="Times New Roman"/>
          <w:sz w:val="24"/>
          <w:szCs w:val="24"/>
        </w:rPr>
      </w:pPr>
      <w:bookmarkStart w:id="4" w:name="P160"/>
      <w:bookmarkEnd w:id="4"/>
      <w:r w:rsidRPr="003F420D">
        <w:rPr>
          <w:rFonts w:ascii="Times New Roman" w:hAnsi="Times New Roman" w:cs="Times New Roman"/>
          <w:sz w:val="24"/>
          <w:szCs w:val="24"/>
        </w:rPr>
        <w:t>КРИТЕРИИ</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ОТНЕСЕНИЯ ОБЪЕКТОВ ГОСУДАРСТВЕННОГО НАДЗОРА В СФЕРЕ</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ОБРАЩЕНИЯ ЛЕКАРСТВЕННЫХ СРЕДСТВ ДЛЯ МЕДИЦИНСКОГО ПРИМЕНЕНИЯ</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К ОПРЕДЕЛЕННОЙ КАТЕГОРИИ РИСКА</w:t>
      </w:r>
    </w:p>
    <w:p w:rsidR="003F420D" w:rsidRPr="003F420D" w:rsidRDefault="003F420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20D" w:rsidRPr="003F420D">
        <w:trPr>
          <w:jc w:val="center"/>
        </w:trPr>
        <w:tc>
          <w:tcPr>
            <w:tcW w:w="9294" w:type="dxa"/>
            <w:tcBorders>
              <w:top w:val="nil"/>
              <w:left w:val="single" w:sz="24" w:space="0" w:color="CED3F1"/>
              <w:bottom w:val="nil"/>
              <w:right w:val="single" w:sz="24" w:space="0" w:color="F4F3F8"/>
            </w:tcBorders>
            <w:shd w:val="clear" w:color="auto" w:fill="F4F3F8"/>
          </w:tcPr>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Список изменяющих документов</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(введены </w:t>
            </w:r>
            <w:hyperlink r:id="rId82" w:history="1">
              <w:r w:rsidRPr="003F420D">
                <w:rPr>
                  <w:rFonts w:ascii="Times New Roman" w:hAnsi="Times New Roman" w:cs="Times New Roman"/>
                  <w:sz w:val="24"/>
                  <w:szCs w:val="24"/>
                </w:rPr>
                <w:t>Постановлением</w:t>
              </w:r>
            </w:hyperlink>
            <w:r w:rsidRPr="003F420D">
              <w:rPr>
                <w:rFonts w:ascii="Times New Roman" w:hAnsi="Times New Roman" w:cs="Times New Roman"/>
                <w:sz w:val="24"/>
                <w:szCs w:val="24"/>
              </w:rPr>
              <w:t xml:space="preserve"> Правительства РФ от 31.07.2017 N 907;</w:t>
            </w: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 xml:space="preserve">в ред. </w:t>
            </w:r>
            <w:hyperlink r:id="rId83" w:history="1">
              <w:r w:rsidRPr="003F420D">
                <w:rPr>
                  <w:rFonts w:ascii="Times New Roman" w:hAnsi="Times New Roman" w:cs="Times New Roman"/>
                  <w:sz w:val="24"/>
                  <w:szCs w:val="24"/>
                </w:rPr>
                <w:t>Постановления</w:t>
              </w:r>
            </w:hyperlink>
            <w:r w:rsidRPr="003F420D">
              <w:rPr>
                <w:rFonts w:ascii="Times New Roman" w:hAnsi="Times New Roman" w:cs="Times New Roman"/>
                <w:sz w:val="24"/>
                <w:szCs w:val="24"/>
              </w:rPr>
              <w:t xml:space="preserve"> Правительства РФ от 23.10.2017 N 1286)</w:t>
            </w:r>
          </w:p>
        </w:tc>
      </w:tr>
    </w:tbl>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Title"/>
        <w:jc w:val="center"/>
        <w:outlineLvl w:val="2"/>
        <w:rPr>
          <w:rFonts w:ascii="Times New Roman" w:hAnsi="Times New Roman" w:cs="Times New Roman"/>
          <w:sz w:val="24"/>
          <w:szCs w:val="24"/>
        </w:rPr>
      </w:pPr>
      <w:r w:rsidRPr="003F420D">
        <w:rPr>
          <w:rFonts w:ascii="Times New Roman" w:hAnsi="Times New Roman" w:cs="Times New Roman"/>
          <w:sz w:val="24"/>
          <w:szCs w:val="24"/>
        </w:rPr>
        <w:t>I. Общие положения</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 При осуществлении государственного надзора отнесение деятельности юридических лиц и индивидуальных предпринимателей в сфере обращения лекарственных средств для медицинского применения (далее - объекты государственного надзора) к определенной категории риска осуществляется в соответствии с </w:t>
      </w:r>
      <w:hyperlink w:anchor="P173" w:history="1">
        <w:r w:rsidRPr="003F420D">
          <w:rPr>
            <w:rFonts w:ascii="Times New Roman" w:hAnsi="Times New Roman" w:cs="Times New Roman"/>
            <w:sz w:val="24"/>
            <w:szCs w:val="24"/>
          </w:rPr>
          <w:t>критериями</w:t>
        </w:r>
      </w:hyperlink>
      <w:r w:rsidRPr="003F420D">
        <w:rPr>
          <w:rFonts w:ascii="Times New Roman" w:hAnsi="Times New Roman" w:cs="Times New Roman"/>
          <w:sz w:val="24"/>
          <w:szCs w:val="24"/>
        </w:rPr>
        <w:t xml:space="preserve"> тяжести потенциальных негативных последствий возможного несоблюдения обязательных требований и с учетом </w:t>
      </w:r>
      <w:hyperlink w:anchor="P209" w:history="1">
        <w:r w:rsidRPr="003F420D">
          <w:rPr>
            <w:rFonts w:ascii="Times New Roman" w:hAnsi="Times New Roman" w:cs="Times New Roman"/>
            <w:sz w:val="24"/>
            <w:szCs w:val="24"/>
          </w:rPr>
          <w:t>критериев</w:t>
        </w:r>
      </w:hyperlink>
      <w:r w:rsidRPr="003F420D">
        <w:rPr>
          <w:rFonts w:ascii="Times New Roman" w:hAnsi="Times New Roman" w:cs="Times New Roman"/>
          <w:sz w:val="24"/>
          <w:szCs w:val="24"/>
        </w:rPr>
        <w:t xml:space="preserve"> возможного несоблюдения обязательных требований.</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2. </w:t>
      </w:r>
      <w:proofErr w:type="gramStart"/>
      <w:r w:rsidRPr="003F420D">
        <w:rPr>
          <w:rFonts w:ascii="Times New Roman" w:hAnsi="Times New Roman" w:cs="Times New Roman"/>
          <w:sz w:val="24"/>
          <w:szCs w:val="24"/>
        </w:rPr>
        <w:t xml:space="preserve">Отнесение объектов государственного надзора к категориям риска осуществляется с учетом информации, содержащейся в реестрах лицензий на осуществление фармацевтической деятельности, медицинской деятельности и деятельности по обороту наркотических средств, психотропных веществ и их </w:t>
      </w:r>
      <w:proofErr w:type="spellStart"/>
      <w:r w:rsidRPr="003F420D">
        <w:rPr>
          <w:rFonts w:ascii="Times New Roman" w:hAnsi="Times New Roman" w:cs="Times New Roman"/>
          <w:sz w:val="24"/>
          <w:szCs w:val="24"/>
        </w:rPr>
        <w:t>прекурсоров</w:t>
      </w:r>
      <w:proofErr w:type="spellEnd"/>
      <w:r w:rsidRPr="003F420D">
        <w:rPr>
          <w:rFonts w:ascii="Times New Roman" w:hAnsi="Times New Roman" w:cs="Times New Roman"/>
          <w:sz w:val="24"/>
          <w:szCs w:val="24"/>
        </w:rPr>
        <w:t xml:space="preserve">, культивированию </w:t>
      </w:r>
      <w:proofErr w:type="spellStart"/>
      <w:r w:rsidRPr="003F420D">
        <w:rPr>
          <w:rFonts w:ascii="Times New Roman" w:hAnsi="Times New Roman" w:cs="Times New Roman"/>
          <w:sz w:val="24"/>
          <w:szCs w:val="24"/>
        </w:rPr>
        <w:t>наркосодержащих</w:t>
      </w:r>
      <w:proofErr w:type="spellEnd"/>
      <w:r w:rsidRPr="003F420D">
        <w:rPr>
          <w:rFonts w:ascii="Times New Roman" w:hAnsi="Times New Roman" w:cs="Times New Roman"/>
          <w:sz w:val="24"/>
          <w:szCs w:val="24"/>
        </w:rPr>
        <w:t xml:space="preserve"> растений, ведение которых осуществляет Федеральная служба по надзору в сфере здравоохранения, в государственном реестре лекарственных средств для медицинского применения и реестре выданных разрешений на проведение клинических</w:t>
      </w:r>
      <w:proofErr w:type="gramEnd"/>
      <w:r w:rsidRPr="003F420D">
        <w:rPr>
          <w:rFonts w:ascii="Times New Roman" w:hAnsi="Times New Roman" w:cs="Times New Roman"/>
          <w:sz w:val="24"/>
          <w:szCs w:val="24"/>
        </w:rPr>
        <w:t xml:space="preserve"> исследований лекарственных препаратов для медицинского применения, ведение которых осуществляет Министерство здравоохранения Российской Федерации, а также реестре лицензий на производство лекарственных средств для медицинского применения, ведение которого осуществляет Министерство промышленности и торговли Российской Федерации.</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Title"/>
        <w:jc w:val="center"/>
        <w:outlineLvl w:val="2"/>
        <w:rPr>
          <w:rFonts w:ascii="Times New Roman" w:hAnsi="Times New Roman" w:cs="Times New Roman"/>
          <w:sz w:val="24"/>
          <w:szCs w:val="24"/>
        </w:rPr>
      </w:pPr>
      <w:bookmarkStart w:id="5" w:name="P173"/>
      <w:bookmarkEnd w:id="5"/>
      <w:r w:rsidRPr="003F420D">
        <w:rPr>
          <w:rFonts w:ascii="Times New Roman" w:hAnsi="Times New Roman" w:cs="Times New Roman"/>
          <w:sz w:val="24"/>
          <w:szCs w:val="24"/>
        </w:rPr>
        <w:t>II. Критерии тяжести потенциальных негативных последствий</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возможного несоблюдения обязательных требований</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а) оптовая торговля лекарственными средствами для медицинского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lastRenderedPageBreak/>
        <w:t>б) доклинические исследования лекарственных средств для медицинского применения, клинические исследования лекарственных препаратов для медицинского применения, розничная торговля лекарственными препаратами для медицинского применения и уничтожение лекарственных средств для медицинского применения;</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в) производство лекарственных средств для медицинского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4. Для оптовой торговли лекарственными средствами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(К):</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а) значительный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(К) составляет свыше 39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б) средний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(К) составляет от 27 до 39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умеренный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(К) составляет от 16 до 26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г) низкий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(К) составляет менее 16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5. Значение показателя риска (К) определяется по формуле:</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К = К</w:t>
      </w:r>
      <w:proofErr w:type="gramStart"/>
      <w:r w:rsidRPr="003F420D">
        <w:rPr>
          <w:rFonts w:ascii="Times New Roman" w:hAnsi="Times New Roman" w:cs="Times New Roman"/>
          <w:sz w:val="24"/>
          <w:szCs w:val="24"/>
        </w:rPr>
        <w:t>1</w:t>
      </w:r>
      <w:proofErr w:type="gramEnd"/>
      <w:r w:rsidRPr="003F420D">
        <w:rPr>
          <w:rFonts w:ascii="Times New Roman" w:hAnsi="Times New Roman" w:cs="Times New Roman"/>
          <w:sz w:val="24"/>
          <w:szCs w:val="24"/>
        </w:rPr>
        <w:t xml:space="preserve"> + К2 + К3 + К4 + К5,</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где К</w:t>
      </w:r>
      <w:proofErr w:type="gramStart"/>
      <w:r w:rsidRPr="003F420D">
        <w:rPr>
          <w:rFonts w:ascii="Times New Roman" w:hAnsi="Times New Roman" w:cs="Times New Roman"/>
          <w:sz w:val="24"/>
          <w:szCs w:val="24"/>
        </w:rPr>
        <w:t>1</w:t>
      </w:r>
      <w:proofErr w:type="gramEnd"/>
      <w:r w:rsidRPr="003F420D">
        <w:rPr>
          <w:rFonts w:ascii="Times New Roman" w:hAnsi="Times New Roman" w:cs="Times New Roman"/>
          <w:sz w:val="24"/>
          <w:szCs w:val="24"/>
        </w:rPr>
        <w:t xml:space="preserve">, К2, К3, К4, К5 - показатели риска, присваиваемые для оптовой торговли лекарственными средствами для медицинского применения, согласно </w:t>
      </w:r>
      <w:hyperlink w:anchor="P230" w:history="1">
        <w:r w:rsidRPr="003F420D">
          <w:rPr>
            <w:rFonts w:ascii="Times New Roman" w:hAnsi="Times New Roman" w:cs="Times New Roman"/>
            <w:sz w:val="24"/>
            <w:szCs w:val="24"/>
          </w:rPr>
          <w:t>приложению N 1</w:t>
        </w:r>
      </w:hyperlink>
      <w:r w:rsidRPr="003F420D">
        <w:rPr>
          <w:rFonts w:ascii="Times New Roman" w:hAnsi="Times New Roman" w:cs="Times New Roman"/>
          <w:sz w:val="24"/>
          <w:szCs w:val="24"/>
        </w:rPr>
        <w:t>.</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6. Значение показателей К</w:t>
      </w:r>
      <w:proofErr w:type="gramStart"/>
      <w:r w:rsidRPr="003F420D">
        <w:rPr>
          <w:rFonts w:ascii="Times New Roman" w:hAnsi="Times New Roman" w:cs="Times New Roman"/>
          <w:sz w:val="24"/>
          <w:szCs w:val="24"/>
        </w:rPr>
        <w:t>1</w:t>
      </w:r>
      <w:proofErr w:type="gramEnd"/>
      <w:r w:rsidRPr="003F420D">
        <w:rPr>
          <w:rFonts w:ascii="Times New Roman" w:hAnsi="Times New Roman" w:cs="Times New Roman"/>
          <w:sz w:val="24"/>
          <w:szCs w:val="24"/>
        </w:rPr>
        <w:t xml:space="preserve">, К2, К3, К4, К5 определяется путем выбора одной из характеристик по каждому из условий осуществления деятельности, приведенных в </w:t>
      </w:r>
      <w:hyperlink w:anchor="P230" w:history="1">
        <w:r w:rsidRPr="003F420D">
          <w:rPr>
            <w:rFonts w:ascii="Times New Roman" w:hAnsi="Times New Roman" w:cs="Times New Roman"/>
            <w:sz w:val="24"/>
            <w:szCs w:val="24"/>
          </w:rPr>
          <w:t>приложении N 1</w:t>
        </w:r>
      </w:hyperlink>
      <w:r w:rsidRPr="003F420D">
        <w:rPr>
          <w:rFonts w:ascii="Times New Roman" w:hAnsi="Times New Roman" w:cs="Times New Roman"/>
          <w:sz w:val="24"/>
          <w:szCs w:val="24"/>
        </w:rPr>
        <w:t xml:space="preserve"> к настоящему документу.</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7. Для доклинических исследований лекарственных средств для медицинского применения, клинических исследований лекарственных препаратов для медицинского применения, розничной торговли лекарственными препаратами для медицинского применения и уничтожения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(Л):</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а) значительный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(Л) составляет свыше 28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б) средний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(Л) составляет от 21 до 28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умеренный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(Л) составляет от 15 до 20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г) низкий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(Л) составляет менее 15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P299" w:history="1">
        <w:r w:rsidRPr="003F420D">
          <w:rPr>
            <w:rFonts w:ascii="Times New Roman" w:hAnsi="Times New Roman" w:cs="Times New Roman"/>
            <w:sz w:val="24"/>
            <w:szCs w:val="24"/>
          </w:rPr>
          <w:t>приложению N 2</w:t>
        </w:r>
      </w:hyperlink>
      <w:r w:rsidRPr="003F420D">
        <w:rPr>
          <w:rFonts w:ascii="Times New Roman" w:hAnsi="Times New Roman" w:cs="Times New Roman"/>
          <w:sz w:val="24"/>
          <w:szCs w:val="24"/>
        </w:rPr>
        <w:t>.</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9. Для производства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показателей риска (М):</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а) значительный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(М) составляет свыше 8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б) средний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(М) составляет от 6 до 8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умеренный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(М) составляет 4 или 5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lastRenderedPageBreak/>
        <w:t xml:space="preserve">г) низкий риск - в </w:t>
      </w:r>
      <w:proofErr w:type="gramStart"/>
      <w:r w:rsidRPr="003F420D">
        <w:rPr>
          <w:rFonts w:ascii="Times New Roman" w:hAnsi="Times New Roman" w:cs="Times New Roman"/>
          <w:sz w:val="24"/>
          <w:szCs w:val="24"/>
        </w:rPr>
        <w:t>случае</w:t>
      </w:r>
      <w:proofErr w:type="gramEnd"/>
      <w:r w:rsidRPr="003F420D">
        <w:rPr>
          <w:rFonts w:ascii="Times New Roman" w:hAnsi="Times New Roman" w:cs="Times New Roman"/>
          <w:sz w:val="24"/>
          <w:szCs w:val="24"/>
        </w:rPr>
        <w:t>, если показатель риска (М) составляет менее 4 баллов.</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10. Значение показателя риска (М) определяется по формуле:</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jc w:val="center"/>
        <w:rPr>
          <w:rFonts w:ascii="Times New Roman" w:hAnsi="Times New Roman" w:cs="Times New Roman"/>
          <w:sz w:val="24"/>
          <w:szCs w:val="24"/>
        </w:rPr>
      </w:pPr>
      <w:r w:rsidRPr="003F420D">
        <w:rPr>
          <w:rFonts w:ascii="Times New Roman" w:hAnsi="Times New Roman" w:cs="Times New Roman"/>
          <w:sz w:val="24"/>
          <w:szCs w:val="24"/>
        </w:rPr>
        <w:t>М = М</w:t>
      </w:r>
      <w:proofErr w:type="gramStart"/>
      <w:r w:rsidRPr="003F420D">
        <w:rPr>
          <w:rFonts w:ascii="Times New Roman" w:hAnsi="Times New Roman" w:cs="Times New Roman"/>
          <w:sz w:val="24"/>
          <w:szCs w:val="24"/>
        </w:rPr>
        <w:t>1</w:t>
      </w:r>
      <w:proofErr w:type="gramEnd"/>
      <w:r w:rsidRPr="003F420D">
        <w:rPr>
          <w:rFonts w:ascii="Times New Roman" w:hAnsi="Times New Roman" w:cs="Times New Roman"/>
          <w:sz w:val="24"/>
          <w:szCs w:val="24"/>
        </w:rPr>
        <w:t xml:space="preserve"> x М2,</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r w:rsidRPr="003F420D">
        <w:rPr>
          <w:rFonts w:ascii="Times New Roman" w:hAnsi="Times New Roman" w:cs="Times New Roman"/>
          <w:sz w:val="24"/>
          <w:szCs w:val="24"/>
        </w:rPr>
        <w:t>где М</w:t>
      </w:r>
      <w:proofErr w:type="gramStart"/>
      <w:r w:rsidRPr="003F420D">
        <w:rPr>
          <w:rFonts w:ascii="Times New Roman" w:hAnsi="Times New Roman" w:cs="Times New Roman"/>
          <w:sz w:val="24"/>
          <w:szCs w:val="24"/>
        </w:rPr>
        <w:t>1</w:t>
      </w:r>
      <w:proofErr w:type="gramEnd"/>
      <w:r w:rsidRPr="003F420D">
        <w:rPr>
          <w:rFonts w:ascii="Times New Roman" w:hAnsi="Times New Roman" w:cs="Times New Roman"/>
          <w:sz w:val="24"/>
          <w:szCs w:val="24"/>
        </w:rPr>
        <w:t xml:space="preserve">, М2 - показатели риска, присваиваемые для производства лекарственных средств для медицинского применения, согласно </w:t>
      </w:r>
      <w:hyperlink w:anchor="P419" w:history="1">
        <w:r w:rsidRPr="003F420D">
          <w:rPr>
            <w:rFonts w:ascii="Times New Roman" w:hAnsi="Times New Roman" w:cs="Times New Roman"/>
            <w:sz w:val="24"/>
            <w:szCs w:val="24"/>
          </w:rPr>
          <w:t>приложению N 3</w:t>
        </w:r>
      </w:hyperlink>
      <w:r w:rsidRPr="003F420D">
        <w:rPr>
          <w:rFonts w:ascii="Times New Roman" w:hAnsi="Times New Roman" w:cs="Times New Roman"/>
          <w:sz w:val="24"/>
          <w:szCs w:val="24"/>
        </w:rPr>
        <w:t>.</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для медицинского применения, выбирается одна позиция с наибольшим количеством баллов, приведенная в </w:t>
      </w:r>
      <w:hyperlink w:anchor="P419" w:history="1">
        <w:r w:rsidRPr="003F420D">
          <w:rPr>
            <w:rFonts w:ascii="Times New Roman" w:hAnsi="Times New Roman" w:cs="Times New Roman"/>
            <w:sz w:val="24"/>
            <w:szCs w:val="24"/>
          </w:rPr>
          <w:t>приложении N 3</w:t>
        </w:r>
      </w:hyperlink>
      <w:r w:rsidRPr="003F420D">
        <w:rPr>
          <w:rFonts w:ascii="Times New Roman" w:hAnsi="Times New Roman" w:cs="Times New Roman"/>
          <w:sz w:val="24"/>
          <w:szCs w:val="24"/>
        </w:rPr>
        <w:t xml:space="preserve"> к настоящему документу.</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Title"/>
        <w:jc w:val="center"/>
        <w:outlineLvl w:val="2"/>
        <w:rPr>
          <w:rFonts w:ascii="Times New Roman" w:hAnsi="Times New Roman" w:cs="Times New Roman"/>
          <w:sz w:val="24"/>
          <w:szCs w:val="24"/>
        </w:rPr>
      </w:pPr>
      <w:bookmarkStart w:id="6" w:name="P209"/>
      <w:bookmarkEnd w:id="6"/>
      <w:r w:rsidRPr="003F420D">
        <w:rPr>
          <w:rFonts w:ascii="Times New Roman" w:hAnsi="Times New Roman" w:cs="Times New Roman"/>
          <w:sz w:val="24"/>
          <w:szCs w:val="24"/>
        </w:rPr>
        <w:t>III. Критерии возможного несоблюдения</w:t>
      </w:r>
    </w:p>
    <w:p w:rsidR="003F420D" w:rsidRPr="003F420D" w:rsidRDefault="003F420D">
      <w:pPr>
        <w:pStyle w:val="ConsPlusTitle"/>
        <w:jc w:val="center"/>
        <w:rPr>
          <w:rFonts w:ascii="Times New Roman" w:hAnsi="Times New Roman" w:cs="Times New Roman"/>
          <w:sz w:val="24"/>
          <w:szCs w:val="24"/>
        </w:rPr>
      </w:pPr>
      <w:r w:rsidRPr="003F420D">
        <w:rPr>
          <w:rFonts w:ascii="Times New Roman" w:hAnsi="Times New Roman" w:cs="Times New Roman"/>
          <w:sz w:val="24"/>
          <w:szCs w:val="24"/>
        </w:rPr>
        <w:t>обязательных требований</w:t>
      </w:r>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ind w:firstLine="540"/>
        <w:jc w:val="both"/>
        <w:rPr>
          <w:rFonts w:ascii="Times New Roman" w:hAnsi="Times New Roman" w:cs="Times New Roman"/>
          <w:sz w:val="24"/>
          <w:szCs w:val="24"/>
        </w:rPr>
      </w:pPr>
      <w:bookmarkStart w:id="7" w:name="P212"/>
      <w:bookmarkEnd w:id="7"/>
      <w:r w:rsidRPr="003F420D">
        <w:rPr>
          <w:rFonts w:ascii="Times New Roman" w:hAnsi="Times New Roman" w:cs="Times New Roman"/>
          <w:sz w:val="24"/>
          <w:szCs w:val="24"/>
        </w:rPr>
        <w:t xml:space="preserve">12. </w:t>
      </w:r>
      <w:proofErr w:type="gramStart"/>
      <w:r w:rsidRPr="003F420D">
        <w:rPr>
          <w:rFonts w:ascii="Times New Roman" w:hAnsi="Times New Roman" w:cs="Times New Roman"/>
          <w:sz w:val="24"/>
          <w:szCs w:val="24"/>
        </w:rPr>
        <w:t xml:space="preserve">Объекты государственного надзора, подлежащие отнесению в соответствии с </w:t>
      </w:r>
      <w:hyperlink w:anchor="P173" w:history="1">
        <w:r w:rsidRPr="003F420D">
          <w:rPr>
            <w:rFonts w:ascii="Times New Roman" w:hAnsi="Times New Roman" w:cs="Times New Roman"/>
            <w:sz w:val="24"/>
            <w:szCs w:val="24"/>
          </w:rPr>
          <w:t>разделом II</w:t>
        </w:r>
      </w:hyperlink>
      <w:r w:rsidRPr="003F420D">
        <w:rPr>
          <w:rFonts w:ascii="Times New Roman" w:hAnsi="Times New Roman" w:cs="Times New Roman"/>
          <w:sz w:val="24"/>
          <w:szCs w:val="24"/>
        </w:rPr>
        <w:t xml:space="preserve">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w:t>
      </w:r>
      <w:proofErr w:type="gramEnd"/>
      <w:r w:rsidRPr="003F420D">
        <w:rPr>
          <w:rFonts w:ascii="Times New Roman" w:hAnsi="Times New Roman" w:cs="Times New Roman"/>
          <w:sz w:val="24"/>
          <w:szCs w:val="24"/>
        </w:rPr>
        <w:t xml:space="preserve"> </w:t>
      </w:r>
      <w:proofErr w:type="gramStart"/>
      <w:r w:rsidRPr="003F420D">
        <w:rPr>
          <w:rFonts w:ascii="Times New Roman" w:hAnsi="Times New Roman" w:cs="Times New Roman"/>
          <w:sz w:val="24"/>
          <w:szCs w:val="24"/>
        </w:rPr>
        <w:t>юридического лица, его должностных лиц или индивидуального предпринимателя с назначением административного наказания в виде административного штрафа или административного приостановления деятельности за совершение административных правонарушений, предусмотренных:</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а) </w:t>
      </w:r>
      <w:hyperlink r:id="rId84" w:history="1">
        <w:r w:rsidRPr="003F420D">
          <w:rPr>
            <w:rFonts w:ascii="Times New Roman" w:hAnsi="Times New Roman" w:cs="Times New Roman"/>
            <w:sz w:val="24"/>
            <w:szCs w:val="24"/>
          </w:rPr>
          <w:t>статьей 6.33</w:t>
        </w:r>
      </w:hyperlink>
      <w:r w:rsidRPr="003F420D">
        <w:rPr>
          <w:rFonts w:ascii="Times New Roman" w:hAnsi="Times New Roman" w:cs="Times New Roman"/>
          <w:sz w:val="24"/>
          <w:szCs w:val="24"/>
        </w:rPr>
        <w:t xml:space="preserve"> Кодекса Российской Федерации об административных правонарушениях в части производства, продажи или ввоза на территорию Российской Федерации фальсифицированных лекарственных средств для медицинского применения, продажи или ввоза на территорию Российской Федерации контрафактных лекарственных средств для медицинского применения, продажи или ввоза на территорию Российской Федерации недоброкачественных лекарственных средств для медицинского применения, а также незаконного производства, продажи или ввоза на территорию</w:t>
      </w:r>
      <w:proofErr w:type="gramEnd"/>
      <w:r w:rsidRPr="003F420D">
        <w:rPr>
          <w:rFonts w:ascii="Times New Roman" w:hAnsi="Times New Roman" w:cs="Times New Roman"/>
          <w:sz w:val="24"/>
          <w:szCs w:val="24"/>
        </w:rPr>
        <w:t xml:space="preserve"> Российской Федерации </w:t>
      </w:r>
      <w:proofErr w:type="gramStart"/>
      <w:r w:rsidRPr="003F420D">
        <w:rPr>
          <w:rFonts w:ascii="Times New Roman" w:hAnsi="Times New Roman" w:cs="Times New Roman"/>
          <w:sz w:val="24"/>
          <w:szCs w:val="24"/>
        </w:rPr>
        <w:t>незарегистрированных</w:t>
      </w:r>
      <w:proofErr w:type="gramEnd"/>
      <w:r w:rsidRPr="003F420D">
        <w:rPr>
          <w:rFonts w:ascii="Times New Roman" w:hAnsi="Times New Roman" w:cs="Times New Roman"/>
          <w:sz w:val="24"/>
          <w:szCs w:val="24"/>
        </w:rPr>
        <w:t xml:space="preserve"> лекарственных средств для медицинского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б) </w:t>
      </w:r>
      <w:hyperlink r:id="rId85" w:history="1">
        <w:r w:rsidRPr="003F420D">
          <w:rPr>
            <w:rFonts w:ascii="Times New Roman" w:hAnsi="Times New Roman" w:cs="Times New Roman"/>
            <w:sz w:val="24"/>
            <w:szCs w:val="24"/>
          </w:rPr>
          <w:t>статьей 14.4.2</w:t>
        </w:r>
      </w:hyperlink>
      <w:r w:rsidRPr="003F420D">
        <w:rPr>
          <w:rFonts w:ascii="Times New Roman" w:hAnsi="Times New Roman" w:cs="Times New Roman"/>
          <w:sz w:val="24"/>
          <w:szCs w:val="24"/>
        </w:rPr>
        <w:t xml:space="preserve"> Кодекса Российской Федерации об административных правонарушениях;</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в) </w:t>
      </w:r>
      <w:hyperlink r:id="rId86" w:history="1">
        <w:r w:rsidRPr="003F420D">
          <w:rPr>
            <w:rFonts w:ascii="Times New Roman" w:hAnsi="Times New Roman" w:cs="Times New Roman"/>
            <w:sz w:val="24"/>
            <w:szCs w:val="24"/>
          </w:rPr>
          <w:t>статьей 14.43</w:t>
        </w:r>
      </w:hyperlink>
      <w:r w:rsidRPr="003F420D">
        <w:rPr>
          <w:rFonts w:ascii="Times New Roman" w:hAnsi="Times New Roman" w:cs="Times New Roman"/>
          <w:sz w:val="24"/>
          <w:szCs w:val="24"/>
        </w:rPr>
        <w:t xml:space="preserve"> Кодекса Российской Федерации об административных правонарушениях в части хранения, перевозки и реализации лекарственных средств для медицинского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г) </w:t>
      </w:r>
      <w:hyperlink r:id="rId87" w:history="1">
        <w:r w:rsidRPr="003F420D">
          <w:rPr>
            <w:rFonts w:ascii="Times New Roman" w:hAnsi="Times New Roman" w:cs="Times New Roman"/>
            <w:sz w:val="24"/>
            <w:szCs w:val="24"/>
          </w:rPr>
          <w:t>статьей 14.44</w:t>
        </w:r>
      </w:hyperlink>
      <w:r w:rsidRPr="003F420D">
        <w:rPr>
          <w:rFonts w:ascii="Times New Roman" w:hAnsi="Times New Roman" w:cs="Times New Roman"/>
          <w:sz w:val="24"/>
          <w:szCs w:val="24"/>
        </w:rPr>
        <w:t xml:space="preserve"> Кодекса Российской Федерации об административных правонарушениях в части недостоверного декларирования соответствия лекарственных средств для медицинского применения;</w:t>
      </w:r>
    </w:p>
    <w:p w:rsidR="003F420D" w:rsidRPr="003F420D" w:rsidRDefault="003F420D">
      <w:pPr>
        <w:pStyle w:val="ConsPlusNormal"/>
        <w:spacing w:before="220"/>
        <w:ind w:firstLine="540"/>
        <w:jc w:val="both"/>
        <w:rPr>
          <w:rFonts w:ascii="Times New Roman" w:hAnsi="Times New Roman" w:cs="Times New Roman"/>
          <w:sz w:val="24"/>
          <w:szCs w:val="24"/>
        </w:rPr>
      </w:pPr>
      <w:proofErr w:type="gramStart"/>
      <w:r w:rsidRPr="003F420D">
        <w:rPr>
          <w:rFonts w:ascii="Times New Roman" w:hAnsi="Times New Roman" w:cs="Times New Roman"/>
          <w:sz w:val="24"/>
          <w:szCs w:val="24"/>
        </w:rPr>
        <w:t xml:space="preserve">д) </w:t>
      </w:r>
      <w:hyperlink r:id="rId88" w:history="1">
        <w:r w:rsidRPr="003F420D">
          <w:rPr>
            <w:rFonts w:ascii="Times New Roman" w:hAnsi="Times New Roman" w:cs="Times New Roman"/>
            <w:sz w:val="24"/>
            <w:szCs w:val="24"/>
          </w:rPr>
          <w:t>частью 21 статьи 19.5</w:t>
        </w:r>
      </w:hyperlink>
      <w:r w:rsidRPr="003F420D">
        <w:rPr>
          <w:rFonts w:ascii="Times New Roman" w:hAnsi="Times New Roman" w:cs="Times New Roman"/>
          <w:sz w:val="24"/>
          <w:szCs w:val="24"/>
        </w:rPr>
        <w:t xml:space="preserve"> Кодекса Российской Федерации об административных правонарушениях за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здравоохранения, или его территориального органа об устранении выявленных нарушений обязательных требований в сфере обращения лекарственных средств для медицинского применения, касающихся изготовления, перевозки, реализации и хранения лекарственных средств для медицинского применения.</w:t>
      </w:r>
      <w:proofErr w:type="gramEnd"/>
    </w:p>
    <w:p w:rsidR="003F420D" w:rsidRPr="003F420D" w:rsidRDefault="003F420D">
      <w:pPr>
        <w:pStyle w:val="ConsPlusNormal"/>
        <w:spacing w:before="220"/>
        <w:ind w:firstLine="540"/>
        <w:jc w:val="both"/>
        <w:rPr>
          <w:rFonts w:ascii="Times New Roman" w:hAnsi="Times New Roman" w:cs="Times New Roman"/>
          <w:sz w:val="24"/>
          <w:szCs w:val="24"/>
        </w:rPr>
      </w:pPr>
      <w:r w:rsidRPr="003F420D">
        <w:rPr>
          <w:rFonts w:ascii="Times New Roman" w:hAnsi="Times New Roman" w:cs="Times New Roman"/>
          <w:sz w:val="24"/>
          <w:szCs w:val="24"/>
        </w:rPr>
        <w:t xml:space="preserve">13. </w:t>
      </w:r>
      <w:proofErr w:type="gramStart"/>
      <w:r w:rsidRPr="003F420D">
        <w:rPr>
          <w:rFonts w:ascii="Times New Roman" w:hAnsi="Times New Roman" w:cs="Times New Roman"/>
          <w:sz w:val="24"/>
          <w:szCs w:val="24"/>
        </w:rPr>
        <w:t xml:space="preserve">Объекты государственного надзора, отнесенные в соответствии с </w:t>
      </w:r>
      <w:hyperlink w:anchor="P173" w:history="1">
        <w:r w:rsidRPr="003F420D">
          <w:rPr>
            <w:rFonts w:ascii="Times New Roman" w:hAnsi="Times New Roman" w:cs="Times New Roman"/>
            <w:sz w:val="24"/>
            <w:szCs w:val="24"/>
          </w:rPr>
          <w:t>разделом II</w:t>
        </w:r>
      </w:hyperlink>
      <w:r w:rsidRPr="003F420D">
        <w:rPr>
          <w:rFonts w:ascii="Times New Roman" w:hAnsi="Times New Roman" w:cs="Times New Roman"/>
          <w:sz w:val="24"/>
          <w:szCs w:val="24"/>
        </w:rPr>
        <w:t xml:space="preserve"> </w:t>
      </w:r>
      <w:r w:rsidRPr="003F420D">
        <w:rPr>
          <w:rFonts w:ascii="Times New Roman" w:hAnsi="Times New Roman" w:cs="Times New Roman"/>
          <w:sz w:val="24"/>
          <w:szCs w:val="24"/>
        </w:rPr>
        <w:lastRenderedPageBreak/>
        <w:t>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w:t>
      </w:r>
      <w:proofErr w:type="gramEnd"/>
      <w:r w:rsidRPr="003F420D">
        <w:rPr>
          <w:rFonts w:ascii="Times New Roman" w:hAnsi="Times New Roman" w:cs="Times New Roman"/>
          <w:sz w:val="24"/>
          <w:szCs w:val="24"/>
        </w:rPr>
        <w:t xml:space="preserve"> </w:t>
      </w:r>
      <w:proofErr w:type="gramStart"/>
      <w:r w:rsidRPr="003F420D">
        <w:rPr>
          <w:rFonts w:ascii="Times New Roman" w:hAnsi="Times New Roman" w:cs="Times New Roman"/>
          <w:sz w:val="24"/>
          <w:szCs w:val="24"/>
        </w:rPr>
        <w:t xml:space="preserve">лиц или индивидуального предпринимателя с назначением им административного наказания в виде административного штрафа или административного приостановления их деятельности за совершение административных правонарушений, указанных в </w:t>
      </w:r>
      <w:hyperlink w:anchor="P212" w:history="1">
        <w:r w:rsidRPr="003F420D">
          <w:rPr>
            <w:rFonts w:ascii="Times New Roman" w:hAnsi="Times New Roman" w:cs="Times New Roman"/>
            <w:sz w:val="24"/>
            <w:szCs w:val="24"/>
          </w:rPr>
          <w:t>пункте 12</w:t>
        </w:r>
      </w:hyperlink>
      <w:r w:rsidRPr="003F420D">
        <w:rPr>
          <w:rFonts w:ascii="Times New Roman" w:hAnsi="Times New Roman" w:cs="Times New Roman"/>
          <w:sz w:val="24"/>
          <w:szCs w:val="24"/>
        </w:rPr>
        <w:t xml:space="preserve"> настоящего документа.</w:t>
      </w:r>
      <w:proofErr w:type="gramEnd"/>
    </w:p>
    <w:p w:rsidR="003F420D" w:rsidRPr="003F420D" w:rsidRDefault="003F420D">
      <w:pPr>
        <w:pStyle w:val="ConsPlusNormal"/>
        <w:jc w:val="both"/>
        <w:rPr>
          <w:rFonts w:ascii="Times New Roman" w:hAnsi="Times New Roman" w:cs="Times New Roman"/>
          <w:sz w:val="24"/>
          <w:szCs w:val="24"/>
        </w:rPr>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1</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 обращения</w:t>
      </w:r>
    </w:p>
    <w:p w:rsidR="003F420D" w:rsidRPr="003F420D" w:rsidRDefault="003F420D">
      <w:pPr>
        <w:pStyle w:val="ConsPlusNormal"/>
        <w:jc w:val="right"/>
      </w:pPr>
      <w:r w:rsidRPr="003F420D">
        <w:t>лекарственных средств для медицинского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8" w:name="P230"/>
      <w:bookmarkEnd w:id="8"/>
      <w:r w:rsidRPr="003F420D">
        <w:t>ПОКАЗАТЕЛИ</w:t>
      </w:r>
    </w:p>
    <w:p w:rsidR="003F420D" w:rsidRPr="003F420D" w:rsidRDefault="003F420D">
      <w:pPr>
        <w:pStyle w:val="ConsPlusTitle"/>
        <w:jc w:val="center"/>
      </w:pPr>
      <w:r w:rsidRPr="003F420D">
        <w:t xml:space="preserve">РИСКА, ПРИСВАИВАЕМЫЕ ДЛЯ ОПТОВОЙ ТОРГОВЛИ </w:t>
      </w:r>
      <w:proofErr w:type="gramStart"/>
      <w:r w:rsidRPr="003F420D">
        <w:t>ЛЕКАРСТВЕННЫМИ</w:t>
      </w:r>
      <w:proofErr w:type="gramEnd"/>
    </w:p>
    <w:p w:rsidR="003F420D" w:rsidRPr="003F420D" w:rsidRDefault="003F420D">
      <w:pPr>
        <w:pStyle w:val="ConsPlusTitle"/>
        <w:jc w:val="center"/>
      </w:pPr>
      <w:r w:rsidRPr="003F420D">
        <w:t>СРЕДСТВАМИ ДЛЯ МЕДИЦИНСКОГО ПРИМЕНЕНИЯ</w:t>
      </w:r>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381"/>
        <w:gridCol w:w="4334"/>
        <w:gridCol w:w="931"/>
      </w:tblGrid>
      <w:tr w:rsidR="003F420D" w:rsidRPr="003F420D">
        <w:tc>
          <w:tcPr>
            <w:tcW w:w="1417" w:type="dxa"/>
            <w:tcBorders>
              <w:top w:val="single" w:sz="4" w:space="0" w:color="auto"/>
              <w:left w:val="nil"/>
              <w:bottom w:val="single" w:sz="4" w:space="0" w:color="auto"/>
            </w:tcBorders>
          </w:tcPr>
          <w:p w:rsidR="003F420D" w:rsidRPr="003F420D" w:rsidRDefault="003F420D">
            <w:pPr>
              <w:pStyle w:val="ConsPlusNormal"/>
              <w:jc w:val="center"/>
            </w:pPr>
            <w:r w:rsidRPr="003F420D">
              <w:t>Показатели</w:t>
            </w:r>
          </w:p>
        </w:tc>
        <w:tc>
          <w:tcPr>
            <w:tcW w:w="2381" w:type="dxa"/>
            <w:tcBorders>
              <w:top w:val="single" w:sz="4" w:space="0" w:color="auto"/>
              <w:bottom w:val="single" w:sz="4" w:space="0" w:color="auto"/>
            </w:tcBorders>
          </w:tcPr>
          <w:p w:rsidR="003F420D" w:rsidRPr="003F420D" w:rsidRDefault="003F420D">
            <w:pPr>
              <w:pStyle w:val="ConsPlusNormal"/>
              <w:jc w:val="center"/>
            </w:pPr>
            <w:r w:rsidRPr="003F420D">
              <w:t>Условия осуществления деятельности</w:t>
            </w:r>
          </w:p>
        </w:tc>
        <w:tc>
          <w:tcPr>
            <w:tcW w:w="4334" w:type="dxa"/>
            <w:tcBorders>
              <w:top w:val="single" w:sz="4" w:space="0" w:color="auto"/>
              <w:bottom w:val="single" w:sz="4" w:space="0" w:color="auto"/>
            </w:tcBorders>
          </w:tcPr>
          <w:p w:rsidR="003F420D" w:rsidRPr="003F420D" w:rsidRDefault="003F420D">
            <w:pPr>
              <w:pStyle w:val="ConsPlusNormal"/>
              <w:jc w:val="center"/>
            </w:pPr>
            <w:r w:rsidRPr="003F420D">
              <w:t>Характеристики</w:t>
            </w:r>
          </w:p>
        </w:tc>
        <w:tc>
          <w:tcPr>
            <w:tcW w:w="931"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V w:val="none" w:sz="0" w:space="0" w:color="auto"/>
          </w:tblBorders>
        </w:tblPrEx>
        <w:tc>
          <w:tcPr>
            <w:tcW w:w="1417" w:type="dxa"/>
            <w:vMerge w:val="restart"/>
            <w:tcBorders>
              <w:top w:val="single" w:sz="4" w:space="0" w:color="auto"/>
              <w:left w:val="nil"/>
              <w:bottom w:val="nil"/>
              <w:right w:val="nil"/>
            </w:tcBorders>
          </w:tcPr>
          <w:p w:rsidR="003F420D" w:rsidRPr="003F420D" w:rsidRDefault="003F420D">
            <w:pPr>
              <w:pStyle w:val="ConsPlusNormal"/>
              <w:jc w:val="center"/>
            </w:pPr>
            <w:r w:rsidRPr="003F420D">
              <w:t>К</w:t>
            </w:r>
            <w:proofErr w:type="gramStart"/>
            <w:r w:rsidRPr="003F420D">
              <w:t>1</w:t>
            </w:r>
            <w:proofErr w:type="gramEnd"/>
          </w:p>
        </w:tc>
        <w:tc>
          <w:tcPr>
            <w:tcW w:w="2381" w:type="dxa"/>
            <w:vMerge w:val="restart"/>
            <w:tcBorders>
              <w:top w:val="single" w:sz="4" w:space="0" w:color="auto"/>
              <w:left w:val="nil"/>
              <w:bottom w:val="nil"/>
              <w:right w:val="nil"/>
            </w:tcBorders>
          </w:tcPr>
          <w:p w:rsidR="003F420D" w:rsidRPr="003F420D" w:rsidRDefault="003F420D">
            <w:pPr>
              <w:pStyle w:val="ConsPlusNormal"/>
            </w:pPr>
            <w:r w:rsidRPr="003F420D">
              <w:t>Наличие площадки для разгрузки автотранспорта</w:t>
            </w:r>
          </w:p>
        </w:tc>
        <w:tc>
          <w:tcPr>
            <w:tcW w:w="4334" w:type="dxa"/>
            <w:tcBorders>
              <w:top w:val="single" w:sz="4" w:space="0" w:color="auto"/>
              <w:left w:val="nil"/>
              <w:bottom w:val="nil"/>
              <w:right w:val="nil"/>
            </w:tcBorders>
          </w:tcPr>
          <w:p w:rsidR="003F420D" w:rsidRPr="003F420D" w:rsidRDefault="003F420D">
            <w:pPr>
              <w:pStyle w:val="ConsPlusNormal"/>
            </w:pPr>
            <w:r w:rsidRPr="003F420D">
              <w:t>автоматические ворота докового типа с погрузочно-разгрузочными площадками регулируемой высоты</w:t>
            </w:r>
          </w:p>
        </w:tc>
        <w:tc>
          <w:tcPr>
            <w:tcW w:w="931" w:type="dxa"/>
            <w:tcBorders>
              <w:top w:val="single" w:sz="4" w:space="0" w:color="auto"/>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3F420D" w:rsidRPr="003F420D" w:rsidRDefault="003F420D"/>
        </w:tc>
        <w:tc>
          <w:tcPr>
            <w:tcW w:w="2381" w:type="dxa"/>
            <w:vMerge/>
            <w:tcBorders>
              <w:top w:val="single" w:sz="4" w:space="0" w:color="auto"/>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proofErr w:type="spellStart"/>
            <w:r w:rsidRPr="003F420D">
              <w:t>тамбурно</w:t>
            </w:r>
            <w:proofErr w:type="spellEnd"/>
            <w:r w:rsidRPr="003F420D">
              <w:t>-шлюзовая разгрузка</w:t>
            </w:r>
          </w:p>
        </w:tc>
        <w:tc>
          <w:tcPr>
            <w:tcW w:w="931" w:type="dxa"/>
            <w:tcBorders>
              <w:top w:val="nil"/>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3F420D" w:rsidRPr="003F420D" w:rsidRDefault="003F420D"/>
        </w:tc>
        <w:tc>
          <w:tcPr>
            <w:tcW w:w="2381" w:type="dxa"/>
            <w:vMerge/>
            <w:tcBorders>
              <w:top w:val="single" w:sz="4" w:space="0" w:color="auto"/>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механизированные ворота докового типа с погрузочно-разгрузочными площадками</w:t>
            </w:r>
          </w:p>
        </w:tc>
        <w:tc>
          <w:tcPr>
            <w:tcW w:w="931"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17" w:type="dxa"/>
            <w:vMerge/>
            <w:tcBorders>
              <w:top w:val="single" w:sz="4" w:space="0" w:color="auto"/>
              <w:left w:val="nil"/>
              <w:bottom w:val="nil"/>
              <w:right w:val="nil"/>
            </w:tcBorders>
          </w:tcPr>
          <w:p w:rsidR="003F420D" w:rsidRPr="003F420D" w:rsidRDefault="003F420D"/>
        </w:tc>
        <w:tc>
          <w:tcPr>
            <w:tcW w:w="2381" w:type="dxa"/>
            <w:vMerge/>
            <w:tcBorders>
              <w:top w:val="single" w:sz="4" w:space="0" w:color="auto"/>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пандус для разгрузки товара, в том числе с использованием рампы</w:t>
            </w:r>
          </w:p>
        </w:tc>
        <w:tc>
          <w:tcPr>
            <w:tcW w:w="931"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17" w:type="dxa"/>
            <w:vMerge w:val="restart"/>
            <w:tcBorders>
              <w:top w:val="nil"/>
              <w:left w:val="nil"/>
              <w:bottom w:val="nil"/>
              <w:right w:val="nil"/>
            </w:tcBorders>
          </w:tcPr>
          <w:p w:rsidR="003F420D" w:rsidRPr="003F420D" w:rsidRDefault="003F420D">
            <w:pPr>
              <w:pStyle w:val="ConsPlusNormal"/>
              <w:jc w:val="center"/>
            </w:pPr>
            <w:r w:rsidRPr="003F420D">
              <w:t>К</w:t>
            </w:r>
            <w:proofErr w:type="gramStart"/>
            <w:r w:rsidRPr="003F420D">
              <w:t>2</w:t>
            </w:r>
            <w:proofErr w:type="gramEnd"/>
          </w:p>
        </w:tc>
        <w:tc>
          <w:tcPr>
            <w:tcW w:w="2381" w:type="dxa"/>
            <w:vMerge w:val="restart"/>
            <w:tcBorders>
              <w:top w:val="nil"/>
              <w:left w:val="nil"/>
              <w:bottom w:val="nil"/>
              <w:right w:val="nil"/>
            </w:tcBorders>
          </w:tcPr>
          <w:p w:rsidR="003F420D" w:rsidRPr="003F420D" w:rsidRDefault="003F420D">
            <w:pPr>
              <w:pStyle w:val="ConsPlusNormal"/>
            </w:pPr>
            <w:r w:rsidRPr="003F420D">
              <w:t>Степень механизации складских операций</w:t>
            </w:r>
          </w:p>
        </w:tc>
        <w:tc>
          <w:tcPr>
            <w:tcW w:w="4334" w:type="dxa"/>
            <w:tcBorders>
              <w:top w:val="nil"/>
              <w:left w:val="nil"/>
              <w:bottom w:val="nil"/>
              <w:right w:val="nil"/>
            </w:tcBorders>
          </w:tcPr>
          <w:p w:rsidR="003F420D" w:rsidRPr="003F420D" w:rsidRDefault="003F420D">
            <w:pPr>
              <w:pStyle w:val="ConsPlusNormal"/>
            </w:pPr>
            <w:r w:rsidRPr="003F420D">
              <w:t>автоматические</w:t>
            </w:r>
          </w:p>
        </w:tc>
        <w:tc>
          <w:tcPr>
            <w:tcW w:w="931"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автоматизированные</w:t>
            </w:r>
          </w:p>
        </w:tc>
        <w:tc>
          <w:tcPr>
            <w:tcW w:w="931"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комплексно-механизированные</w:t>
            </w:r>
          </w:p>
        </w:tc>
        <w:tc>
          <w:tcPr>
            <w:tcW w:w="931"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немеханизированные</w:t>
            </w:r>
          </w:p>
        </w:tc>
        <w:tc>
          <w:tcPr>
            <w:tcW w:w="931"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17" w:type="dxa"/>
            <w:vMerge w:val="restart"/>
            <w:tcBorders>
              <w:top w:val="nil"/>
              <w:left w:val="nil"/>
              <w:bottom w:val="nil"/>
              <w:right w:val="nil"/>
            </w:tcBorders>
          </w:tcPr>
          <w:p w:rsidR="003F420D" w:rsidRPr="003F420D" w:rsidRDefault="003F420D">
            <w:pPr>
              <w:pStyle w:val="ConsPlusNormal"/>
              <w:jc w:val="center"/>
            </w:pPr>
            <w:r w:rsidRPr="003F420D">
              <w:t>К3</w:t>
            </w:r>
          </w:p>
        </w:tc>
        <w:tc>
          <w:tcPr>
            <w:tcW w:w="2381" w:type="dxa"/>
            <w:vMerge w:val="restart"/>
            <w:tcBorders>
              <w:top w:val="nil"/>
              <w:left w:val="nil"/>
              <w:bottom w:val="nil"/>
              <w:right w:val="nil"/>
            </w:tcBorders>
          </w:tcPr>
          <w:p w:rsidR="003F420D" w:rsidRPr="003F420D" w:rsidRDefault="003F420D">
            <w:pPr>
              <w:pStyle w:val="ConsPlusNormal"/>
            </w:pPr>
            <w:r w:rsidRPr="003F420D">
              <w:t>Высота укладки груза</w:t>
            </w:r>
          </w:p>
        </w:tc>
        <w:tc>
          <w:tcPr>
            <w:tcW w:w="4334" w:type="dxa"/>
            <w:tcBorders>
              <w:top w:val="nil"/>
              <w:left w:val="nil"/>
              <w:bottom w:val="nil"/>
              <w:right w:val="nil"/>
            </w:tcBorders>
          </w:tcPr>
          <w:p w:rsidR="003F420D" w:rsidRPr="003F420D" w:rsidRDefault="003F420D">
            <w:pPr>
              <w:pStyle w:val="ConsPlusNormal"/>
            </w:pPr>
            <w:proofErr w:type="spellStart"/>
            <w:r w:rsidRPr="003F420D">
              <w:t>высотностеллажные</w:t>
            </w:r>
            <w:proofErr w:type="spellEnd"/>
            <w:r w:rsidRPr="003F420D">
              <w:t xml:space="preserve"> (более 10 м)</w:t>
            </w:r>
          </w:p>
        </w:tc>
        <w:tc>
          <w:tcPr>
            <w:tcW w:w="931" w:type="dxa"/>
            <w:tcBorders>
              <w:top w:val="nil"/>
              <w:left w:val="nil"/>
              <w:bottom w:val="nil"/>
              <w:right w:val="nil"/>
            </w:tcBorders>
          </w:tcPr>
          <w:p w:rsidR="003F420D" w:rsidRPr="003F420D" w:rsidRDefault="003F420D">
            <w:pPr>
              <w:pStyle w:val="ConsPlusNormal"/>
              <w:jc w:val="center"/>
            </w:pPr>
            <w:r w:rsidRPr="003F420D">
              <w:t>1</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одноэтажные (более 6 и до 10 м)</w:t>
            </w:r>
          </w:p>
        </w:tc>
        <w:tc>
          <w:tcPr>
            <w:tcW w:w="931"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одноэтажные (более 3 и до 6 м)</w:t>
            </w:r>
          </w:p>
        </w:tc>
        <w:tc>
          <w:tcPr>
            <w:tcW w:w="931" w:type="dxa"/>
            <w:tcBorders>
              <w:top w:val="nil"/>
              <w:left w:val="nil"/>
              <w:bottom w:val="nil"/>
              <w:right w:val="nil"/>
            </w:tcBorders>
          </w:tcPr>
          <w:p w:rsidR="003F420D" w:rsidRPr="003F420D" w:rsidRDefault="003F420D">
            <w:pPr>
              <w:pStyle w:val="ConsPlusNormal"/>
              <w:jc w:val="center"/>
            </w:pPr>
            <w:r w:rsidRPr="003F420D">
              <w:t>5</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proofErr w:type="spellStart"/>
            <w:r w:rsidRPr="003F420D">
              <w:t>паллетное</w:t>
            </w:r>
            <w:proofErr w:type="spellEnd"/>
            <w:r w:rsidRPr="003F420D">
              <w:t xml:space="preserve"> хранение (до 3 м)</w:t>
            </w:r>
          </w:p>
        </w:tc>
        <w:tc>
          <w:tcPr>
            <w:tcW w:w="931"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17" w:type="dxa"/>
            <w:vMerge w:val="restart"/>
            <w:tcBorders>
              <w:top w:val="nil"/>
              <w:left w:val="nil"/>
              <w:bottom w:val="nil"/>
              <w:right w:val="nil"/>
            </w:tcBorders>
          </w:tcPr>
          <w:p w:rsidR="003F420D" w:rsidRPr="003F420D" w:rsidRDefault="003F420D">
            <w:pPr>
              <w:pStyle w:val="ConsPlusNormal"/>
              <w:jc w:val="center"/>
            </w:pPr>
            <w:r w:rsidRPr="003F420D">
              <w:t>К</w:t>
            </w:r>
            <w:proofErr w:type="gramStart"/>
            <w:r w:rsidRPr="003F420D">
              <w:t>4</w:t>
            </w:r>
            <w:proofErr w:type="gramEnd"/>
          </w:p>
        </w:tc>
        <w:tc>
          <w:tcPr>
            <w:tcW w:w="2381" w:type="dxa"/>
            <w:vMerge w:val="restart"/>
            <w:tcBorders>
              <w:top w:val="nil"/>
              <w:left w:val="nil"/>
              <w:bottom w:val="nil"/>
              <w:right w:val="nil"/>
            </w:tcBorders>
          </w:tcPr>
          <w:p w:rsidR="003F420D" w:rsidRPr="003F420D" w:rsidRDefault="003F420D">
            <w:pPr>
              <w:pStyle w:val="ConsPlusNormal"/>
            </w:pPr>
            <w:r w:rsidRPr="003F420D">
              <w:t xml:space="preserve">Поддержание </w:t>
            </w:r>
            <w:r w:rsidRPr="003F420D">
              <w:lastRenderedPageBreak/>
              <w:t>специального режима температуры</w:t>
            </w:r>
          </w:p>
        </w:tc>
        <w:tc>
          <w:tcPr>
            <w:tcW w:w="4334" w:type="dxa"/>
            <w:tcBorders>
              <w:top w:val="nil"/>
              <w:left w:val="nil"/>
              <w:bottom w:val="nil"/>
              <w:right w:val="nil"/>
            </w:tcBorders>
          </w:tcPr>
          <w:p w:rsidR="003F420D" w:rsidRPr="003F420D" w:rsidRDefault="003F420D">
            <w:pPr>
              <w:pStyle w:val="ConsPlusNormal"/>
            </w:pPr>
            <w:r w:rsidRPr="003F420D">
              <w:lastRenderedPageBreak/>
              <w:t>автоматическое</w:t>
            </w:r>
          </w:p>
        </w:tc>
        <w:tc>
          <w:tcPr>
            <w:tcW w:w="931"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автоматизированное</w:t>
            </w:r>
          </w:p>
        </w:tc>
        <w:tc>
          <w:tcPr>
            <w:tcW w:w="931"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холодильные камеры, промышленные холодильники</w:t>
            </w:r>
          </w:p>
        </w:tc>
        <w:tc>
          <w:tcPr>
            <w:tcW w:w="931"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17" w:type="dxa"/>
            <w:vMerge/>
            <w:tcBorders>
              <w:top w:val="nil"/>
              <w:left w:val="nil"/>
              <w:bottom w:val="nil"/>
              <w:right w:val="nil"/>
            </w:tcBorders>
          </w:tcPr>
          <w:p w:rsidR="003F420D" w:rsidRPr="003F420D" w:rsidRDefault="003F420D"/>
        </w:tc>
        <w:tc>
          <w:tcPr>
            <w:tcW w:w="2381" w:type="dxa"/>
            <w:vMerge/>
            <w:tcBorders>
              <w:top w:val="nil"/>
              <w:left w:val="nil"/>
              <w:bottom w:val="nil"/>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холодильники фармацевтические</w:t>
            </w:r>
          </w:p>
        </w:tc>
        <w:tc>
          <w:tcPr>
            <w:tcW w:w="931"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17" w:type="dxa"/>
            <w:vMerge w:val="restart"/>
            <w:tcBorders>
              <w:top w:val="nil"/>
              <w:left w:val="nil"/>
              <w:bottom w:val="single" w:sz="4" w:space="0" w:color="auto"/>
              <w:right w:val="nil"/>
            </w:tcBorders>
          </w:tcPr>
          <w:p w:rsidR="003F420D" w:rsidRPr="003F420D" w:rsidRDefault="003F420D">
            <w:pPr>
              <w:pStyle w:val="ConsPlusNormal"/>
              <w:jc w:val="center"/>
            </w:pPr>
            <w:r w:rsidRPr="003F420D">
              <w:t>К5</w:t>
            </w:r>
          </w:p>
        </w:tc>
        <w:tc>
          <w:tcPr>
            <w:tcW w:w="2381" w:type="dxa"/>
            <w:vMerge w:val="restart"/>
            <w:tcBorders>
              <w:top w:val="nil"/>
              <w:left w:val="nil"/>
              <w:bottom w:val="single" w:sz="4" w:space="0" w:color="auto"/>
              <w:right w:val="nil"/>
            </w:tcBorders>
          </w:tcPr>
          <w:p w:rsidR="003F420D" w:rsidRPr="003F420D" w:rsidRDefault="003F420D">
            <w:pPr>
              <w:pStyle w:val="ConsPlusNormal"/>
            </w:pPr>
            <w:r w:rsidRPr="003F420D">
              <w:t>Режим хранения</w:t>
            </w:r>
          </w:p>
        </w:tc>
        <w:tc>
          <w:tcPr>
            <w:tcW w:w="4334" w:type="dxa"/>
            <w:tcBorders>
              <w:top w:val="nil"/>
              <w:left w:val="nil"/>
              <w:bottom w:val="nil"/>
              <w:right w:val="nil"/>
            </w:tcBorders>
          </w:tcPr>
          <w:p w:rsidR="003F420D" w:rsidRPr="003F420D" w:rsidRDefault="003F420D">
            <w:pPr>
              <w:pStyle w:val="ConsPlusNormal"/>
            </w:pPr>
            <w:r w:rsidRPr="003F420D">
              <w:t>с фиксированным температурно-влажностным режимом</w:t>
            </w:r>
          </w:p>
        </w:tc>
        <w:tc>
          <w:tcPr>
            <w:tcW w:w="931"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3F420D" w:rsidRPr="003F420D" w:rsidRDefault="003F420D"/>
        </w:tc>
        <w:tc>
          <w:tcPr>
            <w:tcW w:w="2381" w:type="dxa"/>
            <w:vMerge/>
            <w:tcBorders>
              <w:top w:val="nil"/>
              <w:left w:val="nil"/>
              <w:bottom w:val="single" w:sz="4" w:space="0" w:color="auto"/>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proofErr w:type="gramStart"/>
            <w:r w:rsidRPr="003F420D">
              <w:t>отапливаемые</w:t>
            </w:r>
            <w:proofErr w:type="gramEnd"/>
            <w:r w:rsidRPr="003F420D">
              <w:t xml:space="preserve"> центральным снабжением</w:t>
            </w:r>
          </w:p>
        </w:tc>
        <w:tc>
          <w:tcPr>
            <w:tcW w:w="931" w:type="dxa"/>
            <w:tcBorders>
              <w:top w:val="nil"/>
              <w:left w:val="nil"/>
              <w:bottom w:val="nil"/>
              <w:right w:val="nil"/>
            </w:tcBorders>
          </w:tcPr>
          <w:p w:rsidR="003F420D" w:rsidRPr="003F420D" w:rsidRDefault="003F420D">
            <w:pPr>
              <w:pStyle w:val="ConsPlusNormal"/>
              <w:jc w:val="center"/>
            </w:pPr>
            <w:r w:rsidRPr="003F420D">
              <w:t>5</w:t>
            </w:r>
          </w:p>
        </w:tc>
      </w:tr>
      <w:tr w:rsidR="003F420D" w:rsidRPr="003F420D">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3F420D" w:rsidRPr="003F420D" w:rsidRDefault="003F420D"/>
        </w:tc>
        <w:tc>
          <w:tcPr>
            <w:tcW w:w="2381" w:type="dxa"/>
            <w:vMerge/>
            <w:tcBorders>
              <w:top w:val="nil"/>
              <w:left w:val="nil"/>
              <w:bottom w:val="single" w:sz="4" w:space="0" w:color="auto"/>
              <w:right w:val="nil"/>
            </w:tcBorders>
          </w:tcPr>
          <w:p w:rsidR="003F420D" w:rsidRPr="003F420D" w:rsidRDefault="003F420D"/>
        </w:tc>
        <w:tc>
          <w:tcPr>
            <w:tcW w:w="4334" w:type="dxa"/>
            <w:tcBorders>
              <w:top w:val="nil"/>
              <w:left w:val="nil"/>
              <w:bottom w:val="nil"/>
              <w:right w:val="nil"/>
            </w:tcBorders>
          </w:tcPr>
          <w:p w:rsidR="003F420D" w:rsidRPr="003F420D" w:rsidRDefault="003F420D">
            <w:pPr>
              <w:pStyle w:val="ConsPlusNormal"/>
            </w:pPr>
            <w:r w:rsidRPr="003F420D">
              <w:t>отапливаемые автономно</w:t>
            </w:r>
          </w:p>
        </w:tc>
        <w:tc>
          <w:tcPr>
            <w:tcW w:w="931"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1417" w:type="dxa"/>
            <w:vMerge/>
            <w:tcBorders>
              <w:top w:val="nil"/>
              <w:left w:val="nil"/>
              <w:bottom w:val="single" w:sz="4" w:space="0" w:color="auto"/>
              <w:right w:val="nil"/>
            </w:tcBorders>
          </w:tcPr>
          <w:p w:rsidR="003F420D" w:rsidRPr="003F420D" w:rsidRDefault="003F420D"/>
        </w:tc>
        <w:tc>
          <w:tcPr>
            <w:tcW w:w="2381" w:type="dxa"/>
            <w:vMerge/>
            <w:tcBorders>
              <w:top w:val="nil"/>
              <w:left w:val="nil"/>
              <w:bottom w:val="single" w:sz="4" w:space="0" w:color="auto"/>
              <w:right w:val="nil"/>
            </w:tcBorders>
          </w:tcPr>
          <w:p w:rsidR="003F420D" w:rsidRPr="003F420D" w:rsidRDefault="003F420D"/>
        </w:tc>
        <w:tc>
          <w:tcPr>
            <w:tcW w:w="4334" w:type="dxa"/>
            <w:tcBorders>
              <w:top w:val="nil"/>
              <w:left w:val="nil"/>
              <w:bottom w:val="single" w:sz="4" w:space="0" w:color="auto"/>
              <w:right w:val="nil"/>
            </w:tcBorders>
          </w:tcPr>
          <w:p w:rsidR="003F420D" w:rsidRPr="003F420D" w:rsidRDefault="003F420D">
            <w:pPr>
              <w:pStyle w:val="ConsPlusNormal"/>
            </w:pPr>
            <w:proofErr w:type="gramStart"/>
            <w:r w:rsidRPr="003F420D">
              <w:t>отапливаемые</w:t>
            </w:r>
            <w:proofErr w:type="gramEnd"/>
            <w:r w:rsidRPr="003F420D">
              <w:t xml:space="preserve"> отопительными приборами</w:t>
            </w:r>
          </w:p>
        </w:tc>
        <w:tc>
          <w:tcPr>
            <w:tcW w:w="931" w:type="dxa"/>
            <w:tcBorders>
              <w:top w:val="nil"/>
              <w:left w:val="nil"/>
              <w:bottom w:val="single" w:sz="4" w:space="0" w:color="auto"/>
              <w:right w:val="nil"/>
            </w:tcBorders>
          </w:tcPr>
          <w:p w:rsidR="003F420D" w:rsidRPr="003F420D" w:rsidRDefault="003F420D">
            <w:pPr>
              <w:pStyle w:val="ConsPlusNormal"/>
              <w:jc w:val="center"/>
            </w:pPr>
            <w:r w:rsidRPr="003F420D">
              <w:t>10</w:t>
            </w:r>
          </w:p>
        </w:tc>
      </w:tr>
    </w:tbl>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2</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 обращения</w:t>
      </w:r>
    </w:p>
    <w:p w:rsidR="003F420D" w:rsidRPr="003F420D" w:rsidRDefault="003F420D">
      <w:pPr>
        <w:pStyle w:val="ConsPlusNormal"/>
        <w:jc w:val="right"/>
      </w:pPr>
      <w:r w:rsidRPr="003F420D">
        <w:t>лекарственных средств для медицинского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9" w:name="P299"/>
      <w:bookmarkEnd w:id="9"/>
      <w:r w:rsidRPr="003F420D">
        <w:t>ПОКАЗАТЕЛИ</w:t>
      </w:r>
    </w:p>
    <w:p w:rsidR="003F420D" w:rsidRPr="003F420D" w:rsidRDefault="003F420D">
      <w:pPr>
        <w:pStyle w:val="ConsPlusTitle"/>
        <w:jc w:val="center"/>
      </w:pPr>
      <w:r w:rsidRPr="003F420D">
        <w:t xml:space="preserve">РИСКА, </w:t>
      </w:r>
      <w:proofErr w:type="gramStart"/>
      <w:r w:rsidRPr="003F420D">
        <w:t>ПРИСВАИВАЕМЫЕ</w:t>
      </w:r>
      <w:proofErr w:type="gramEnd"/>
      <w:r w:rsidRPr="003F420D">
        <w:t xml:space="preserve"> ДЛЯ ДОКЛИНИЧЕСКИХ ИССЛЕДОВАНИЙ</w:t>
      </w:r>
    </w:p>
    <w:p w:rsidR="003F420D" w:rsidRPr="003F420D" w:rsidRDefault="003F420D">
      <w:pPr>
        <w:pStyle w:val="ConsPlusTitle"/>
        <w:jc w:val="center"/>
      </w:pPr>
      <w:r w:rsidRPr="003F420D">
        <w:t>ЛЕКАРСТВЕННЫХ СРЕДСТВ ДЛЯ МЕДИЦИНСКОГО ПРИМЕНЕНИЯ,</w:t>
      </w:r>
    </w:p>
    <w:p w:rsidR="003F420D" w:rsidRPr="003F420D" w:rsidRDefault="003F420D">
      <w:pPr>
        <w:pStyle w:val="ConsPlusTitle"/>
        <w:jc w:val="center"/>
      </w:pPr>
      <w:r w:rsidRPr="003F420D">
        <w:t>КЛИНИЧЕСКИХ ИССЛЕДОВАНИЙ ЛЕКАРСТВЕННЫХ ПРЕПАРАТОВ</w:t>
      </w:r>
    </w:p>
    <w:p w:rsidR="003F420D" w:rsidRPr="003F420D" w:rsidRDefault="003F420D">
      <w:pPr>
        <w:pStyle w:val="ConsPlusTitle"/>
        <w:jc w:val="center"/>
      </w:pPr>
      <w:r w:rsidRPr="003F420D">
        <w:t>ДЛЯ МЕДИЦИНСКОГО ПРИМЕНЕНИЯ, РОЗНИЧНОЙ ТОРГОВЛИ</w:t>
      </w:r>
    </w:p>
    <w:p w:rsidR="003F420D" w:rsidRPr="003F420D" w:rsidRDefault="003F420D">
      <w:pPr>
        <w:pStyle w:val="ConsPlusTitle"/>
        <w:jc w:val="center"/>
      </w:pPr>
      <w:r w:rsidRPr="003F420D">
        <w:t xml:space="preserve">ЛЕКАРСТВЕННЫМИ ПРЕПАРАТАМИ ДЛЯ </w:t>
      </w:r>
      <w:proofErr w:type="gramStart"/>
      <w:r w:rsidRPr="003F420D">
        <w:t>МЕДИЦИНСКОГО</w:t>
      </w:r>
      <w:proofErr w:type="gramEnd"/>
    </w:p>
    <w:p w:rsidR="003F420D" w:rsidRPr="003F420D" w:rsidRDefault="003F420D">
      <w:pPr>
        <w:pStyle w:val="ConsPlusTitle"/>
        <w:jc w:val="center"/>
      </w:pPr>
      <w:r w:rsidRPr="003F420D">
        <w:t xml:space="preserve">ПРИМЕНЕНИЯ И УНИЧТОЖЕНИЯ </w:t>
      </w:r>
      <w:proofErr w:type="gramStart"/>
      <w:r w:rsidRPr="003F420D">
        <w:t>ЛЕКАРСТВЕННЫХ</w:t>
      </w:r>
      <w:proofErr w:type="gramEnd"/>
    </w:p>
    <w:p w:rsidR="003F420D" w:rsidRPr="003F420D" w:rsidRDefault="003F420D">
      <w:pPr>
        <w:pStyle w:val="ConsPlusTitle"/>
        <w:jc w:val="center"/>
      </w:pPr>
      <w:r w:rsidRPr="003F420D">
        <w:t>СРЕДСТВ ДЛЯ МЕДИЦИНСКОГО ПРИМЕНЕНИЯ</w:t>
      </w:r>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020"/>
        <w:gridCol w:w="1020"/>
        <w:gridCol w:w="815"/>
        <w:gridCol w:w="815"/>
        <w:gridCol w:w="815"/>
        <w:gridCol w:w="815"/>
        <w:gridCol w:w="815"/>
        <w:gridCol w:w="820"/>
      </w:tblGrid>
      <w:tr w:rsidR="003F420D" w:rsidRPr="003F420D">
        <w:tc>
          <w:tcPr>
            <w:tcW w:w="2154" w:type="dxa"/>
            <w:vMerge w:val="restart"/>
            <w:tcBorders>
              <w:top w:val="single" w:sz="4" w:space="0" w:color="auto"/>
              <w:left w:val="nil"/>
              <w:bottom w:val="single" w:sz="4" w:space="0" w:color="auto"/>
            </w:tcBorders>
          </w:tcPr>
          <w:p w:rsidR="003F420D" w:rsidRPr="003F420D" w:rsidRDefault="003F420D">
            <w:pPr>
              <w:pStyle w:val="ConsPlusNormal"/>
              <w:jc w:val="center"/>
            </w:pPr>
            <w:r w:rsidRPr="003F420D">
              <w:t>Организации (индивидуальные предприниматели)</w:t>
            </w:r>
          </w:p>
        </w:tc>
        <w:tc>
          <w:tcPr>
            <w:tcW w:w="6935" w:type="dxa"/>
            <w:gridSpan w:val="8"/>
            <w:tcBorders>
              <w:top w:val="single" w:sz="4" w:space="0" w:color="auto"/>
              <w:bottom w:val="single" w:sz="4" w:space="0" w:color="auto"/>
              <w:right w:val="nil"/>
            </w:tcBorders>
          </w:tcPr>
          <w:p w:rsidR="003F420D" w:rsidRPr="003F420D" w:rsidRDefault="003F420D">
            <w:pPr>
              <w:pStyle w:val="ConsPlusNormal"/>
              <w:jc w:val="center"/>
            </w:pPr>
            <w:r w:rsidRPr="003F420D">
              <w:t>Процессы обращения лекарственных средств для медицинского применения</w:t>
            </w:r>
          </w:p>
        </w:tc>
      </w:tr>
      <w:tr w:rsidR="003F420D" w:rsidRPr="003F420D">
        <w:tc>
          <w:tcPr>
            <w:tcW w:w="2154" w:type="dxa"/>
            <w:vMerge/>
            <w:tcBorders>
              <w:top w:val="single" w:sz="4" w:space="0" w:color="auto"/>
              <w:left w:val="nil"/>
              <w:bottom w:val="single" w:sz="4" w:space="0" w:color="auto"/>
            </w:tcBorders>
          </w:tcPr>
          <w:p w:rsidR="003F420D" w:rsidRPr="003F420D" w:rsidRDefault="003F420D"/>
        </w:tc>
        <w:tc>
          <w:tcPr>
            <w:tcW w:w="1020" w:type="dxa"/>
            <w:tcBorders>
              <w:top w:val="single" w:sz="4" w:space="0" w:color="auto"/>
              <w:bottom w:val="single" w:sz="4" w:space="0" w:color="auto"/>
            </w:tcBorders>
          </w:tcPr>
          <w:p w:rsidR="003F420D" w:rsidRPr="003F420D" w:rsidRDefault="003F420D">
            <w:pPr>
              <w:pStyle w:val="ConsPlusNormal"/>
              <w:jc w:val="center"/>
            </w:pPr>
            <w:r w:rsidRPr="003F420D">
              <w:t>Доклинические исследования лекарственных средств</w:t>
            </w:r>
          </w:p>
        </w:tc>
        <w:tc>
          <w:tcPr>
            <w:tcW w:w="1020" w:type="dxa"/>
            <w:tcBorders>
              <w:top w:val="single" w:sz="4" w:space="0" w:color="auto"/>
              <w:bottom w:val="single" w:sz="4" w:space="0" w:color="auto"/>
            </w:tcBorders>
          </w:tcPr>
          <w:p w:rsidR="003F420D" w:rsidRPr="003F420D" w:rsidRDefault="003F420D">
            <w:pPr>
              <w:pStyle w:val="ConsPlusNormal"/>
              <w:jc w:val="center"/>
            </w:pPr>
            <w:r w:rsidRPr="003F420D">
              <w:t>Клинические исследования лекарственных препаратов</w:t>
            </w:r>
          </w:p>
        </w:tc>
        <w:tc>
          <w:tcPr>
            <w:tcW w:w="815" w:type="dxa"/>
            <w:tcBorders>
              <w:top w:val="single" w:sz="4" w:space="0" w:color="auto"/>
              <w:bottom w:val="single" w:sz="4" w:space="0" w:color="auto"/>
            </w:tcBorders>
          </w:tcPr>
          <w:p w:rsidR="003F420D" w:rsidRPr="003F420D" w:rsidRDefault="003F420D">
            <w:pPr>
              <w:pStyle w:val="ConsPlusNormal"/>
              <w:jc w:val="center"/>
            </w:pPr>
            <w:r w:rsidRPr="003F420D">
              <w:t>Изготовление лекарственных препаратов</w:t>
            </w:r>
          </w:p>
        </w:tc>
        <w:tc>
          <w:tcPr>
            <w:tcW w:w="815" w:type="dxa"/>
            <w:tcBorders>
              <w:top w:val="single" w:sz="4" w:space="0" w:color="auto"/>
              <w:bottom w:val="single" w:sz="4" w:space="0" w:color="auto"/>
            </w:tcBorders>
          </w:tcPr>
          <w:p w:rsidR="003F420D" w:rsidRPr="003F420D" w:rsidRDefault="003F420D">
            <w:pPr>
              <w:pStyle w:val="ConsPlusNormal"/>
              <w:jc w:val="center"/>
            </w:pPr>
            <w:r w:rsidRPr="003F420D">
              <w:t>Перевозка лекарственных средств</w:t>
            </w:r>
          </w:p>
        </w:tc>
        <w:tc>
          <w:tcPr>
            <w:tcW w:w="815" w:type="dxa"/>
            <w:tcBorders>
              <w:top w:val="single" w:sz="4" w:space="0" w:color="auto"/>
              <w:bottom w:val="single" w:sz="4" w:space="0" w:color="auto"/>
            </w:tcBorders>
          </w:tcPr>
          <w:p w:rsidR="003F420D" w:rsidRPr="003F420D" w:rsidRDefault="003F420D">
            <w:pPr>
              <w:pStyle w:val="ConsPlusNormal"/>
              <w:jc w:val="center"/>
            </w:pPr>
            <w:r w:rsidRPr="003F420D">
              <w:t>Отпуск лекарственных препаратов</w:t>
            </w:r>
          </w:p>
        </w:tc>
        <w:tc>
          <w:tcPr>
            <w:tcW w:w="815" w:type="dxa"/>
            <w:tcBorders>
              <w:top w:val="single" w:sz="4" w:space="0" w:color="auto"/>
              <w:bottom w:val="single" w:sz="4" w:space="0" w:color="auto"/>
            </w:tcBorders>
          </w:tcPr>
          <w:p w:rsidR="003F420D" w:rsidRPr="003F420D" w:rsidRDefault="003F420D">
            <w:pPr>
              <w:pStyle w:val="ConsPlusNormal"/>
              <w:jc w:val="center"/>
            </w:pPr>
            <w:r w:rsidRPr="003F420D">
              <w:t>Уничтожение лекарственных средств</w:t>
            </w:r>
          </w:p>
        </w:tc>
        <w:tc>
          <w:tcPr>
            <w:tcW w:w="815" w:type="dxa"/>
            <w:tcBorders>
              <w:top w:val="single" w:sz="4" w:space="0" w:color="auto"/>
              <w:bottom w:val="single" w:sz="4" w:space="0" w:color="auto"/>
            </w:tcBorders>
          </w:tcPr>
          <w:p w:rsidR="003F420D" w:rsidRPr="003F420D" w:rsidRDefault="003F420D">
            <w:pPr>
              <w:pStyle w:val="ConsPlusNormal"/>
              <w:jc w:val="center"/>
            </w:pPr>
            <w:r w:rsidRPr="003F420D">
              <w:t>Реализация лекарственных препаратов</w:t>
            </w:r>
          </w:p>
        </w:tc>
        <w:tc>
          <w:tcPr>
            <w:tcW w:w="820" w:type="dxa"/>
            <w:tcBorders>
              <w:top w:val="single" w:sz="4" w:space="0" w:color="auto"/>
              <w:bottom w:val="single" w:sz="4" w:space="0" w:color="auto"/>
              <w:right w:val="nil"/>
            </w:tcBorders>
          </w:tcPr>
          <w:p w:rsidR="003F420D" w:rsidRPr="003F420D" w:rsidRDefault="003F420D">
            <w:pPr>
              <w:pStyle w:val="ConsPlusNormal"/>
              <w:jc w:val="center"/>
            </w:pPr>
            <w:r w:rsidRPr="003F420D">
              <w:t>Хранение лекарственных средств</w:t>
            </w:r>
          </w:p>
        </w:tc>
      </w:tr>
      <w:tr w:rsidR="003F420D" w:rsidRPr="003F420D">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3F420D" w:rsidRPr="003F420D" w:rsidRDefault="003F420D">
            <w:pPr>
              <w:pStyle w:val="ConsPlusNormal"/>
            </w:pPr>
            <w:r w:rsidRPr="003F420D">
              <w:t>Научно-исследовательская организация</w:t>
            </w:r>
          </w:p>
        </w:tc>
        <w:tc>
          <w:tcPr>
            <w:tcW w:w="1020"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1020"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15"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15"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15"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15"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15"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20" w:type="dxa"/>
            <w:tcBorders>
              <w:top w:val="single" w:sz="4" w:space="0" w:color="auto"/>
              <w:left w:val="nil"/>
              <w:bottom w:val="nil"/>
              <w:right w:val="nil"/>
            </w:tcBorders>
          </w:tcPr>
          <w:p w:rsidR="003F420D" w:rsidRPr="003F420D" w:rsidRDefault="003F420D">
            <w:pPr>
              <w:pStyle w:val="ConsPlusNormal"/>
              <w:jc w:val="center"/>
            </w:pPr>
            <w:r w:rsidRPr="003F420D">
              <w:t>-</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 xml:space="preserve">Образовательная организация высшего </w:t>
            </w:r>
            <w:r w:rsidRPr="003F420D">
              <w:lastRenderedPageBreak/>
              <w:t>образования, организация дополнительного профессионального образования</w:t>
            </w:r>
          </w:p>
        </w:tc>
        <w:tc>
          <w:tcPr>
            <w:tcW w:w="1020" w:type="dxa"/>
            <w:tcBorders>
              <w:top w:val="nil"/>
              <w:left w:val="nil"/>
              <w:bottom w:val="nil"/>
              <w:right w:val="nil"/>
            </w:tcBorders>
          </w:tcPr>
          <w:p w:rsidR="003F420D" w:rsidRPr="003F420D" w:rsidRDefault="003F420D">
            <w:pPr>
              <w:pStyle w:val="ConsPlusNormal"/>
              <w:jc w:val="center"/>
            </w:pPr>
            <w:r w:rsidRPr="003F420D">
              <w:lastRenderedPageBreak/>
              <w:t>1</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20" w:type="dxa"/>
            <w:tcBorders>
              <w:top w:val="nil"/>
              <w:left w:val="nil"/>
              <w:bottom w:val="nil"/>
              <w:right w:val="nil"/>
            </w:tcBorders>
          </w:tcPr>
          <w:p w:rsidR="003F420D" w:rsidRPr="003F420D" w:rsidRDefault="003F420D">
            <w:pPr>
              <w:pStyle w:val="ConsPlusNormal"/>
              <w:jc w:val="center"/>
            </w:pPr>
            <w:r w:rsidRPr="003F420D">
              <w:t>-</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lastRenderedPageBreak/>
              <w:t>Медицинская организация</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20" w:type="dxa"/>
            <w:tcBorders>
              <w:top w:val="nil"/>
              <w:left w:val="nil"/>
              <w:bottom w:val="nil"/>
              <w:right w:val="nil"/>
            </w:tcBorders>
          </w:tcPr>
          <w:p w:rsidR="003F420D" w:rsidRPr="003F420D" w:rsidRDefault="003F420D">
            <w:pPr>
              <w:pStyle w:val="ConsPlusNormal"/>
              <w:jc w:val="center"/>
            </w:pPr>
            <w:r w:rsidRPr="003F420D">
              <w:t>5</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 xml:space="preserve">Аптека </w:t>
            </w:r>
            <w:proofErr w:type="gramStart"/>
            <w:r w:rsidRPr="003F420D">
              <w:t>производственная</w:t>
            </w:r>
            <w:proofErr w:type="gramEnd"/>
            <w:r w:rsidRPr="003F420D">
              <w:t xml:space="preserve"> с правом изготовления асептических лекарственных препаратов</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10</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10</w:t>
            </w:r>
          </w:p>
        </w:tc>
        <w:tc>
          <w:tcPr>
            <w:tcW w:w="820"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Аптека производственная</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9</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9</w:t>
            </w:r>
          </w:p>
        </w:tc>
        <w:tc>
          <w:tcPr>
            <w:tcW w:w="820" w:type="dxa"/>
            <w:tcBorders>
              <w:top w:val="nil"/>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Аптека готовых лекарственных форм</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5</w:t>
            </w:r>
          </w:p>
        </w:tc>
        <w:tc>
          <w:tcPr>
            <w:tcW w:w="820"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Аптечный пункт</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8</w:t>
            </w:r>
          </w:p>
        </w:tc>
        <w:tc>
          <w:tcPr>
            <w:tcW w:w="820"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Аптечный киоск</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2</w:t>
            </w:r>
          </w:p>
        </w:tc>
        <w:tc>
          <w:tcPr>
            <w:tcW w:w="820"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2154" w:type="dxa"/>
            <w:tcBorders>
              <w:top w:val="nil"/>
              <w:left w:val="nil"/>
              <w:bottom w:val="nil"/>
              <w:right w:val="nil"/>
            </w:tcBorders>
          </w:tcPr>
          <w:p w:rsidR="003F420D" w:rsidRPr="003F420D" w:rsidRDefault="003F420D">
            <w:pPr>
              <w:pStyle w:val="ConsPlusNormal"/>
            </w:pPr>
            <w:r w:rsidRPr="003F420D">
              <w:t>Индивидуальный предприниматель</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1020" w:type="dxa"/>
            <w:tcBorders>
              <w:top w:val="nil"/>
              <w:left w:val="nil"/>
              <w:bottom w:val="nil"/>
              <w:right w:val="nil"/>
            </w:tcBorders>
          </w:tcPr>
          <w:p w:rsidR="003F420D" w:rsidRPr="003F420D" w:rsidRDefault="003F420D">
            <w:pPr>
              <w:pStyle w:val="ConsPlusNormal"/>
              <w:jc w:val="center"/>
            </w:pPr>
            <w:r w:rsidRPr="003F420D">
              <w:t>-</w:t>
            </w:r>
          </w:p>
        </w:tc>
        <w:tc>
          <w:tcPr>
            <w:tcW w:w="815" w:type="dxa"/>
            <w:tcBorders>
              <w:top w:val="nil"/>
              <w:left w:val="nil"/>
              <w:bottom w:val="nil"/>
              <w:right w:val="nil"/>
            </w:tcBorders>
          </w:tcPr>
          <w:p w:rsidR="003F420D" w:rsidRPr="003F420D" w:rsidRDefault="003F420D">
            <w:pPr>
              <w:pStyle w:val="ConsPlusNormal"/>
              <w:jc w:val="center"/>
            </w:pPr>
            <w:r w:rsidRPr="003F420D">
              <w:t>9</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3</w:t>
            </w:r>
          </w:p>
        </w:tc>
        <w:tc>
          <w:tcPr>
            <w:tcW w:w="815" w:type="dxa"/>
            <w:tcBorders>
              <w:top w:val="nil"/>
              <w:left w:val="nil"/>
              <w:bottom w:val="nil"/>
              <w:right w:val="nil"/>
            </w:tcBorders>
          </w:tcPr>
          <w:p w:rsidR="003F420D" w:rsidRPr="003F420D" w:rsidRDefault="003F420D">
            <w:pPr>
              <w:pStyle w:val="ConsPlusNormal"/>
              <w:jc w:val="center"/>
            </w:pPr>
            <w:r w:rsidRPr="003F420D">
              <w:t>4</w:t>
            </w:r>
          </w:p>
        </w:tc>
        <w:tc>
          <w:tcPr>
            <w:tcW w:w="820"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3F420D" w:rsidRPr="003F420D" w:rsidRDefault="003F420D">
            <w:pPr>
              <w:pStyle w:val="ConsPlusNormal"/>
            </w:pPr>
            <w:proofErr w:type="gramStart"/>
            <w:r w:rsidRPr="003F420D">
              <w:t>Обособленное структурные подразделение медицинской организации (амбулатория, фельдшерский пункт, фельдшерско-акушерский пункт, центр (отделение) общей врачебной (семейной) практики)</w:t>
            </w:r>
            <w:proofErr w:type="gramEnd"/>
          </w:p>
        </w:tc>
        <w:tc>
          <w:tcPr>
            <w:tcW w:w="1020"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1020"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15"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15" w:type="dxa"/>
            <w:tcBorders>
              <w:top w:val="nil"/>
              <w:left w:val="nil"/>
              <w:bottom w:val="single" w:sz="4" w:space="0" w:color="auto"/>
              <w:right w:val="nil"/>
            </w:tcBorders>
          </w:tcPr>
          <w:p w:rsidR="003F420D" w:rsidRPr="003F420D" w:rsidRDefault="003F420D">
            <w:pPr>
              <w:pStyle w:val="ConsPlusNormal"/>
              <w:jc w:val="center"/>
            </w:pPr>
            <w:r w:rsidRPr="003F420D">
              <w:t>4</w:t>
            </w:r>
          </w:p>
        </w:tc>
        <w:tc>
          <w:tcPr>
            <w:tcW w:w="815"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15"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15" w:type="dxa"/>
            <w:tcBorders>
              <w:top w:val="nil"/>
              <w:left w:val="nil"/>
              <w:bottom w:val="single" w:sz="4" w:space="0" w:color="auto"/>
              <w:right w:val="nil"/>
            </w:tcBorders>
          </w:tcPr>
          <w:p w:rsidR="003F420D" w:rsidRPr="003F420D" w:rsidRDefault="003F420D">
            <w:pPr>
              <w:pStyle w:val="ConsPlusNormal"/>
              <w:jc w:val="center"/>
            </w:pPr>
            <w:r w:rsidRPr="003F420D">
              <w:t>2</w:t>
            </w:r>
          </w:p>
        </w:tc>
        <w:tc>
          <w:tcPr>
            <w:tcW w:w="820" w:type="dxa"/>
            <w:tcBorders>
              <w:top w:val="nil"/>
              <w:left w:val="nil"/>
              <w:bottom w:val="single" w:sz="4" w:space="0" w:color="auto"/>
              <w:right w:val="nil"/>
            </w:tcBorders>
          </w:tcPr>
          <w:p w:rsidR="003F420D" w:rsidRPr="003F420D" w:rsidRDefault="003F420D">
            <w:pPr>
              <w:pStyle w:val="ConsPlusNormal"/>
              <w:jc w:val="center"/>
            </w:pPr>
            <w:r w:rsidRPr="003F420D">
              <w:t>4</w:t>
            </w:r>
          </w:p>
        </w:tc>
      </w:tr>
    </w:tbl>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3</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 обращения</w:t>
      </w:r>
    </w:p>
    <w:p w:rsidR="003F420D" w:rsidRPr="003F420D" w:rsidRDefault="003F420D">
      <w:pPr>
        <w:pStyle w:val="ConsPlusNormal"/>
        <w:jc w:val="right"/>
      </w:pPr>
      <w:r w:rsidRPr="003F420D">
        <w:t>лекарственных средств для медицинского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10" w:name="P419"/>
      <w:bookmarkEnd w:id="10"/>
      <w:r w:rsidRPr="003F420D">
        <w:t>ПОКАЗАТЕЛИ</w:t>
      </w:r>
    </w:p>
    <w:p w:rsidR="003F420D" w:rsidRPr="003F420D" w:rsidRDefault="003F420D">
      <w:pPr>
        <w:pStyle w:val="ConsPlusTitle"/>
        <w:jc w:val="center"/>
      </w:pPr>
      <w:proofErr w:type="gramStart"/>
      <w:r w:rsidRPr="003F420D">
        <w:t>РИСКА, ПРИСВАИВАЕМЫЕ ДЛЯ ПРОИЗВОДСТВА ЛЕКАРСТВЕННЫХ СРЕДСТВ</w:t>
      </w:r>
      <w:proofErr w:type="gramEnd"/>
    </w:p>
    <w:p w:rsidR="003F420D" w:rsidRPr="003F420D" w:rsidRDefault="003F420D">
      <w:pPr>
        <w:pStyle w:val="ConsPlusTitle"/>
        <w:jc w:val="center"/>
      </w:pPr>
      <w:r w:rsidRPr="003F420D">
        <w:lastRenderedPageBreak/>
        <w:t>ДЛЯ МЕДИЦИНСКОГО ПРИМЕНЕНИЯ</w:t>
      </w:r>
    </w:p>
    <w:p w:rsidR="003F420D" w:rsidRPr="003F420D" w:rsidRDefault="003F420D">
      <w:pPr>
        <w:pStyle w:val="ConsPlusNormal"/>
        <w:jc w:val="both"/>
      </w:pPr>
    </w:p>
    <w:p w:rsidR="003F420D" w:rsidRPr="003F420D" w:rsidRDefault="003F420D">
      <w:pPr>
        <w:pStyle w:val="ConsPlusTitle"/>
        <w:jc w:val="center"/>
        <w:outlineLvl w:val="3"/>
      </w:pPr>
      <w:r w:rsidRPr="003F420D">
        <w:t>I. Значение показателя риска М</w:t>
      </w:r>
      <w:proofErr w:type="gramStart"/>
      <w:r w:rsidRPr="003F420D">
        <w:t>1</w:t>
      </w:r>
      <w:proofErr w:type="gramEnd"/>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313"/>
        <w:gridCol w:w="1247"/>
      </w:tblGrid>
      <w:tr w:rsidR="003F420D" w:rsidRPr="003F420D">
        <w:tc>
          <w:tcPr>
            <w:tcW w:w="7822" w:type="dxa"/>
            <w:gridSpan w:val="2"/>
            <w:tcBorders>
              <w:top w:val="single" w:sz="4" w:space="0" w:color="auto"/>
              <w:left w:val="nil"/>
              <w:bottom w:val="single" w:sz="4" w:space="0" w:color="auto"/>
            </w:tcBorders>
          </w:tcPr>
          <w:p w:rsidR="003F420D" w:rsidRPr="003F420D" w:rsidRDefault="003F420D">
            <w:pPr>
              <w:pStyle w:val="ConsPlusNormal"/>
              <w:jc w:val="center"/>
            </w:pPr>
            <w:r w:rsidRPr="003F420D">
              <w:t>Вид выпускаемой продукции, деятельность</w:t>
            </w:r>
          </w:p>
        </w:tc>
        <w:tc>
          <w:tcPr>
            <w:tcW w:w="1247"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7313" w:type="dxa"/>
            <w:tcBorders>
              <w:top w:val="single" w:sz="4" w:space="0" w:color="auto"/>
              <w:left w:val="nil"/>
              <w:bottom w:val="nil"/>
              <w:right w:val="nil"/>
            </w:tcBorders>
          </w:tcPr>
          <w:p w:rsidR="003F420D" w:rsidRPr="003F420D" w:rsidRDefault="003F420D">
            <w:pPr>
              <w:pStyle w:val="ConsPlusNormal"/>
            </w:pPr>
            <w:r w:rsidRPr="003F420D">
              <w:t xml:space="preserve">Инъекционные и </w:t>
            </w:r>
            <w:proofErr w:type="spellStart"/>
            <w:r w:rsidRPr="003F420D">
              <w:t>инфузионные</w:t>
            </w:r>
            <w:proofErr w:type="spellEnd"/>
            <w:r w:rsidRPr="003F420D">
              <w:t xml:space="preserve"> стерильные лекарственные препараты для медицинского применения</w:t>
            </w:r>
          </w:p>
        </w:tc>
        <w:tc>
          <w:tcPr>
            <w:tcW w:w="1247" w:type="dxa"/>
            <w:tcBorders>
              <w:top w:val="single" w:sz="4" w:space="0" w:color="auto"/>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2.</w:t>
            </w:r>
          </w:p>
        </w:tc>
        <w:tc>
          <w:tcPr>
            <w:tcW w:w="7313" w:type="dxa"/>
            <w:tcBorders>
              <w:top w:val="nil"/>
              <w:left w:val="nil"/>
              <w:bottom w:val="nil"/>
              <w:right w:val="nil"/>
            </w:tcBorders>
          </w:tcPr>
          <w:p w:rsidR="003F420D" w:rsidRPr="003F420D" w:rsidRDefault="003F420D">
            <w:pPr>
              <w:pStyle w:val="ConsPlusNormal"/>
            </w:pPr>
            <w:r w:rsidRPr="003F420D">
              <w:t>Иммунобиологические препараты</w:t>
            </w:r>
          </w:p>
        </w:tc>
        <w:tc>
          <w:tcPr>
            <w:tcW w:w="1247"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3.</w:t>
            </w:r>
          </w:p>
        </w:tc>
        <w:tc>
          <w:tcPr>
            <w:tcW w:w="7313" w:type="dxa"/>
            <w:tcBorders>
              <w:top w:val="nil"/>
              <w:left w:val="nil"/>
              <w:bottom w:val="nil"/>
              <w:right w:val="nil"/>
            </w:tcBorders>
          </w:tcPr>
          <w:p w:rsidR="003F420D" w:rsidRPr="003F420D" w:rsidRDefault="003F420D">
            <w:pPr>
              <w:pStyle w:val="ConsPlusNormal"/>
            </w:pPr>
            <w:r w:rsidRPr="003F420D">
              <w:t>Препараты крови, получаемые методом генетической инженерии, препараты крови, получаемые из крови человека</w:t>
            </w:r>
          </w:p>
        </w:tc>
        <w:tc>
          <w:tcPr>
            <w:tcW w:w="1247"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4.</w:t>
            </w:r>
          </w:p>
        </w:tc>
        <w:tc>
          <w:tcPr>
            <w:tcW w:w="7313" w:type="dxa"/>
            <w:tcBorders>
              <w:top w:val="nil"/>
              <w:left w:val="nil"/>
              <w:bottom w:val="nil"/>
              <w:right w:val="nil"/>
            </w:tcBorders>
          </w:tcPr>
          <w:p w:rsidR="003F420D" w:rsidRPr="003F420D" w:rsidRDefault="003F420D">
            <w:pPr>
              <w:pStyle w:val="ConsPlusNormal"/>
            </w:pPr>
            <w:r w:rsidRPr="003F420D">
              <w:t>Нестерильные лекарственные формы для медицинского применения, фармацевтические субстанции</w:t>
            </w:r>
          </w:p>
        </w:tc>
        <w:tc>
          <w:tcPr>
            <w:tcW w:w="1247"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5.</w:t>
            </w:r>
          </w:p>
        </w:tc>
        <w:tc>
          <w:tcPr>
            <w:tcW w:w="7313" w:type="dxa"/>
            <w:tcBorders>
              <w:top w:val="nil"/>
              <w:left w:val="nil"/>
              <w:bottom w:val="nil"/>
              <w:right w:val="nil"/>
            </w:tcBorders>
          </w:tcPr>
          <w:p w:rsidR="003F420D" w:rsidRPr="003F420D" w:rsidRDefault="003F420D">
            <w:pPr>
              <w:pStyle w:val="ConsPlusNormal"/>
            </w:pPr>
            <w:r w:rsidRPr="003F420D">
              <w:t>Деятельность по упаковке лекарственных препаратов</w:t>
            </w:r>
          </w:p>
        </w:tc>
        <w:tc>
          <w:tcPr>
            <w:tcW w:w="1247"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6.</w:t>
            </w:r>
          </w:p>
        </w:tc>
        <w:tc>
          <w:tcPr>
            <w:tcW w:w="7313" w:type="dxa"/>
            <w:tcBorders>
              <w:top w:val="nil"/>
              <w:left w:val="nil"/>
              <w:bottom w:val="nil"/>
              <w:right w:val="nil"/>
            </w:tcBorders>
          </w:tcPr>
          <w:p w:rsidR="003F420D" w:rsidRPr="003F420D" w:rsidRDefault="003F420D">
            <w:pPr>
              <w:pStyle w:val="ConsPlusNormal"/>
            </w:pPr>
            <w:r w:rsidRPr="003F420D">
              <w:t>Радиофармацевтические препараты</w:t>
            </w:r>
          </w:p>
        </w:tc>
        <w:tc>
          <w:tcPr>
            <w:tcW w:w="1247"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3F420D" w:rsidRPr="003F420D" w:rsidRDefault="003F420D">
            <w:pPr>
              <w:pStyle w:val="ConsPlusNormal"/>
              <w:jc w:val="center"/>
            </w:pPr>
            <w:r w:rsidRPr="003F420D">
              <w:t>7.</w:t>
            </w:r>
          </w:p>
        </w:tc>
        <w:tc>
          <w:tcPr>
            <w:tcW w:w="7313" w:type="dxa"/>
            <w:tcBorders>
              <w:top w:val="nil"/>
              <w:left w:val="nil"/>
              <w:bottom w:val="single" w:sz="4" w:space="0" w:color="auto"/>
              <w:right w:val="nil"/>
            </w:tcBorders>
          </w:tcPr>
          <w:p w:rsidR="003F420D" w:rsidRPr="003F420D" w:rsidRDefault="003F420D">
            <w:pPr>
              <w:pStyle w:val="ConsPlusNormal"/>
            </w:pPr>
            <w:r w:rsidRPr="003F420D">
              <w:t>Медицинские газы, гомеопатические лекарственные средства, препараты, получаемые из лекарственного растительного сырья</w:t>
            </w:r>
          </w:p>
        </w:tc>
        <w:tc>
          <w:tcPr>
            <w:tcW w:w="1247" w:type="dxa"/>
            <w:tcBorders>
              <w:top w:val="nil"/>
              <w:left w:val="nil"/>
              <w:bottom w:val="single" w:sz="4" w:space="0" w:color="auto"/>
              <w:right w:val="nil"/>
            </w:tcBorders>
          </w:tcPr>
          <w:p w:rsidR="003F420D" w:rsidRPr="003F420D" w:rsidRDefault="003F420D">
            <w:pPr>
              <w:pStyle w:val="ConsPlusNormal"/>
              <w:jc w:val="center"/>
            </w:pPr>
            <w:r w:rsidRPr="003F420D">
              <w:t>1</w:t>
            </w:r>
          </w:p>
        </w:tc>
      </w:tr>
    </w:tbl>
    <w:p w:rsidR="003F420D" w:rsidRPr="003F420D" w:rsidRDefault="003F420D">
      <w:pPr>
        <w:pStyle w:val="ConsPlusNormal"/>
        <w:jc w:val="both"/>
      </w:pPr>
    </w:p>
    <w:p w:rsidR="003F420D" w:rsidRPr="003F420D" w:rsidRDefault="003F420D">
      <w:pPr>
        <w:pStyle w:val="ConsPlusTitle"/>
        <w:jc w:val="center"/>
        <w:outlineLvl w:val="3"/>
      </w:pPr>
      <w:r w:rsidRPr="003F420D">
        <w:t>II. Значение показателя риска М</w:t>
      </w:r>
      <w:proofErr w:type="gramStart"/>
      <w:r w:rsidRPr="003F420D">
        <w:t>2</w:t>
      </w:r>
      <w:proofErr w:type="gramEnd"/>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313"/>
        <w:gridCol w:w="1247"/>
      </w:tblGrid>
      <w:tr w:rsidR="003F420D" w:rsidRPr="003F420D">
        <w:tc>
          <w:tcPr>
            <w:tcW w:w="7822" w:type="dxa"/>
            <w:gridSpan w:val="2"/>
            <w:tcBorders>
              <w:top w:val="single" w:sz="4" w:space="0" w:color="auto"/>
              <w:left w:val="nil"/>
              <w:bottom w:val="single" w:sz="4" w:space="0" w:color="auto"/>
            </w:tcBorders>
          </w:tcPr>
          <w:p w:rsidR="003F420D" w:rsidRPr="003F420D" w:rsidRDefault="003F420D">
            <w:pPr>
              <w:pStyle w:val="ConsPlusNormal"/>
              <w:jc w:val="center"/>
            </w:pPr>
            <w:r w:rsidRPr="003F420D">
              <w:t>Количество выпускаемых наименований лекарственных средств</w:t>
            </w:r>
          </w:p>
        </w:tc>
        <w:tc>
          <w:tcPr>
            <w:tcW w:w="1247"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insideV w:val="none" w:sz="0" w:space="0" w:color="auto"/>
          </w:tblBorders>
        </w:tblPrEx>
        <w:tc>
          <w:tcPr>
            <w:tcW w:w="509"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7313" w:type="dxa"/>
            <w:tcBorders>
              <w:top w:val="single" w:sz="4" w:space="0" w:color="auto"/>
              <w:left w:val="nil"/>
              <w:bottom w:val="nil"/>
              <w:right w:val="nil"/>
            </w:tcBorders>
          </w:tcPr>
          <w:p w:rsidR="003F420D" w:rsidRPr="003F420D" w:rsidRDefault="003F420D">
            <w:pPr>
              <w:pStyle w:val="ConsPlusNormal"/>
            </w:pPr>
            <w:r w:rsidRPr="003F420D">
              <w:t>Более 50</w:t>
            </w:r>
          </w:p>
        </w:tc>
        <w:tc>
          <w:tcPr>
            <w:tcW w:w="1247" w:type="dxa"/>
            <w:tcBorders>
              <w:top w:val="single" w:sz="4" w:space="0" w:color="auto"/>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509" w:type="dxa"/>
            <w:tcBorders>
              <w:top w:val="nil"/>
              <w:left w:val="nil"/>
              <w:bottom w:val="nil"/>
              <w:right w:val="nil"/>
            </w:tcBorders>
          </w:tcPr>
          <w:p w:rsidR="003F420D" w:rsidRPr="003F420D" w:rsidRDefault="003F420D">
            <w:pPr>
              <w:pStyle w:val="ConsPlusNormal"/>
              <w:jc w:val="center"/>
            </w:pPr>
            <w:r w:rsidRPr="003F420D">
              <w:t>2.</w:t>
            </w:r>
          </w:p>
        </w:tc>
        <w:tc>
          <w:tcPr>
            <w:tcW w:w="7313" w:type="dxa"/>
            <w:tcBorders>
              <w:top w:val="nil"/>
              <w:left w:val="nil"/>
              <w:bottom w:val="nil"/>
              <w:right w:val="nil"/>
            </w:tcBorders>
          </w:tcPr>
          <w:p w:rsidR="003F420D" w:rsidRPr="003F420D" w:rsidRDefault="003F420D">
            <w:pPr>
              <w:pStyle w:val="ConsPlusNormal"/>
            </w:pPr>
            <w:r w:rsidRPr="003F420D">
              <w:t>От 10 до 50</w:t>
            </w:r>
          </w:p>
        </w:tc>
        <w:tc>
          <w:tcPr>
            <w:tcW w:w="1247"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509" w:type="dxa"/>
            <w:tcBorders>
              <w:top w:val="nil"/>
              <w:left w:val="nil"/>
              <w:bottom w:val="single" w:sz="4" w:space="0" w:color="auto"/>
              <w:right w:val="nil"/>
            </w:tcBorders>
          </w:tcPr>
          <w:p w:rsidR="003F420D" w:rsidRPr="003F420D" w:rsidRDefault="003F420D">
            <w:pPr>
              <w:pStyle w:val="ConsPlusNormal"/>
              <w:jc w:val="center"/>
            </w:pPr>
            <w:r w:rsidRPr="003F420D">
              <w:t>3.</w:t>
            </w:r>
          </w:p>
        </w:tc>
        <w:tc>
          <w:tcPr>
            <w:tcW w:w="7313" w:type="dxa"/>
            <w:tcBorders>
              <w:top w:val="nil"/>
              <w:left w:val="nil"/>
              <w:bottom w:val="single" w:sz="4" w:space="0" w:color="auto"/>
              <w:right w:val="nil"/>
            </w:tcBorders>
          </w:tcPr>
          <w:p w:rsidR="003F420D" w:rsidRPr="003F420D" w:rsidRDefault="003F420D">
            <w:pPr>
              <w:pStyle w:val="ConsPlusNormal"/>
            </w:pPr>
            <w:r w:rsidRPr="003F420D">
              <w:t>Менее 10</w:t>
            </w:r>
          </w:p>
        </w:tc>
        <w:tc>
          <w:tcPr>
            <w:tcW w:w="1247" w:type="dxa"/>
            <w:tcBorders>
              <w:top w:val="nil"/>
              <w:left w:val="nil"/>
              <w:bottom w:val="single" w:sz="4" w:space="0" w:color="auto"/>
              <w:right w:val="nil"/>
            </w:tcBorders>
          </w:tcPr>
          <w:p w:rsidR="003F420D" w:rsidRPr="003F420D" w:rsidRDefault="003F420D">
            <w:pPr>
              <w:pStyle w:val="ConsPlusNormal"/>
              <w:jc w:val="center"/>
            </w:pPr>
            <w:r w:rsidRPr="003F420D">
              <w:t>1</w:t>
            </w:r>
          </w:p>
        </w:tc>
      </w:tr>
    </w:tbl>
    <w:p w:rsidR="003F420D" w:rsidRPr="003F420D" w:rsidRDefault="003F420D">
      <w:pPr>
        <w:pStyle w:val="ConsPlusNormal"/>
        <w:ind w:firstLine="540"/>
        <w:jc w:val="both"/>
      </w:pPr>
    </w:p>
    <w:p w:rsidR="003F420D" w:rsidRPr="003F420D" w:rsidRDefault="003F420D">
      <w:pPr>
        <w:pStyle w:val="ConsPlusNormal"/>
        <w:ind w:firstLine="540"/>
        <w:jc w:val="both"/>
      </w:pPr>
    </w:p>
    <w:p w:rsidR="003F420D" w:rsidRPr="003F420D" w:rsidRDefault="003F420D">
      <w:pPr>
        <w:pStyle w:val="ConsPlusNormal"/>
        <w:ind w:firstLine="540"/>
        <w:jc w:val="both"/>
      </w:pPr>
    </w:p>
    <w:p w:rsidR="003F420D" w:rsidRPr="003F420D" w:rsidRDefault="003F420D">
      <w:pPr>
        <w:pStyle w:val="ConsPlusNormal"/>
        <w:ind w:firstLine="540"/>
        <w:jc w:val="both"/>
      </w:pPr>
    </w:p>
    <w:p w:rsidR="003F420D" w:rsidRPr="003F420D" w:rsidRDefault="003F420D">
      <w:pPr>
        <w:pStyle w:val="ConsPlusNormal"/>
        <w:ind w:firstLine="540"/>
        <w:jc w:val="both"/>
      </w:pPr>
    </w:p>
    <w:p w:rsidR="003F420D" w:rsidRPr="003F420D" w:rsidRDefault="003F420D">
      <w:pPr>
        <w:pStyle w:val="ConsPlusNormal"/>
        <w:jc w:val="right"/>
        <w:outlineLvl w:val="1"/>
      </w:pPr>
      <w:r w:rsidRPr="003F420D">
        <w:t>Приложение N 2</w:t>
      </w:r>
    </w:p>
    <w:p w:rsidR="003F420D" w:rsidRPr="003F420D" w:rsidRDefault="003F420D">
      <w:pPr>
        <w:pStyle w:val="ConsPlusNormal"/>
        <w:jc w:val="right"/>
      </w:pPr>
      <w:r w:rsidRPr="003F420D">
        <w:t xml:space="preserve">к Положению о </w:t>
      </w:r>
      <w:proofErr w:type="gramStart"/>
      <w:r w:rsidRPr="003F420D">
        <w:t>федеральном</w:t>
      </w:r>
      <w:proofErr w:type="gramEnd"/>
    </w:p>
    <w:p w:rsidR="003F420D" w:rsidRPr="003F420D" w:rsidRDefault="003F420D">
      <w:pPr>
        <w:pStyle w:val="ConsPlusNormal"/>
        <w:jc w:val="right"/>
      </w:pPr>
      <w:r w:rsidRPr="003F420D">
        <w:t xml:space="preserve">государственном </w:t>
      </w:r>
      <w:proofErr w:type="gramStart"/>
      <w:r w:rsidRPr="003F420D">
        <w:t>надзоре</w:t>
      </w:r>
      <w:proofErr w:type="gramEnd"/>
    </w:p>
    <w:p w:rsidR="003F420D" w:rsidRPr="003F420D" w:rsidRDefault="003F420D">
      <w:pPr>
        <w:pStyle w:val="ConsPlusNormal"/>
        <w:jc w:val="right"/>
      </w:pPr>
      <w:r w:rsidRPr="003F420D">
        <w:t>в сфере обращения</w:t>
      </w:r>
    </w:p>
    <w:p w:rsidR="003F420D" w:rsidRPr="003F420D" w:rsidRDefault="003F420D">
      <w:pPr>
        <w:pStyle w:val="ConsPlusNormal"/>
        <w:jc w:val="right"/>
      </w:pPr>
      <w:r w:rsidRPr="003F420D">
        <w:t>лекарственных средств</w:t>
      </w:r>
    </w:p>
    <w:p w:rsidR="003F420D" w:rsidRPr="003F420D" w:rsidRDefault="003F420D">
      <w:pPr>
        <w:pStyle w:val="ConsPlusNormal"/>
        <w:jc w:val="both"/>
      </w:pPr>
    </w:p>
    <w:p w:rsidR="003F420D" w:rsidRPr="003F420D" w:rsidRDefault="003F420D">
      <w:pPr>
        <w:pStyle w:val="ConsPlusTitle"/>
        <w:jc w:val="center"/>
      </w:pPr>
      <w:bookmarkStart w:id="11" w:name="P473"/>
      <w:bookmarkEnd w:id="11"/>
      <w:r w:rsidRPr="003F420D">
        <w:t>КРИТЕРИИ</w:t>
      </w:r>
    </w:p>
    <w:p w:rsidR="003F420D" w:rsidRPr="003F420D" w:rsidRDefault="003F420D">
      <w:pPr>
        <w:pStyle w:val="ConsPlusTitle"/>
        <w:jc w:val="center"/>
      </w:pPr>
      <w:r w:rsidRPr="003F420D">
        <w:t>ОТНЕСЕНИЯ ОБЪЕКТОВ ГОСУДАРСТВЕННОГО НАДЗОРА В СФЕРЕ</w:t>
      </w:r>
    </w:p>
    <w:p w:rsidR="003F420D" w:rsidRPr="003F420D" w:rsidRDefault="003F420D">
      <w:pPr>
        <w:pStyle w:val="ConsPlusTitle"/>
        <w:jc w:val="center"/>
      </w:pPr>
      <w:r w:rsidRPr="003F420D">
        <w:t xml:space="preserve">ОБРАЩЕНИЯ ЛЕКАРСТВЕННЫХ СРЕДСТВ </w:t>
      </w:r>
      <w:proofErr w:type="gramStart"/>
      <w:r w:rsidRPr="003F420D">
        <w:t>ДЛЯ</w:t>
      </w:r>
      <w:proofErr w:type="gramEnd"/>
      <w:r w:rsidRPr="003F420D">
        <w:t xml:space="preserve"> ВЕТЕРИНАРНОГО</w:t>
      </w:r>
    </w:p>
    <w:p w:rsidR="003F420D" w:rsidRPr="003F420D" w:rsidRDefault="003F420D">
      <w:pPr>
        <w:pStyle w:val="ConsPlusTitle"/>
        <w:jc w:val="center"/>
      </w:pPr>
      <w:r w:rsidRPr="003F420D">
        <w:t>ПРИМЕНЕНИЯ К ОПРЕДЕЛЕННОЙ КАТЕГОРИИ РИСКА</w:t>
      </w:r>
    </w:p>
    <w:p w:rsidR="003F420D" w:rsidRPr="003F420D" w:rsidRDefault="003F42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20D" w:rsidRPr="003F420D">
        <w:trPr>
          <w:jc w:val="center"/>
        </w:trPr>
        <w:tc>
          <w:tcPr>
            <w:tcW w:w="9294" w:type="dxa"/>
            <w:tcBorders>
              <w:top w:val="nil"/>
              <w:left w:val="single" w:sz="24" w:space="0" w:color="CED3F1"/>
              <w:bottom w:val="nil"/>
              <w:right w:val="single" w:sz="24" w:space="0" w:color="F4F3F8"/>
            </w:tcBorders>
            <w:shd w:val="clear" w:color="auto" w:fill="F4F3F8"/>
          </w:tcPr>
          <w:p w:rsidR="003F420D" w:rsidRPr="003F420D" w:rsidRDefault="003F420D">
            <w:pPr>
              <w:pStyle w:val="ConsPlusNormal"/>
              <w:jc w:val="center"/>
            </w:pPr>
            <w:r w:rsidRPr="003F420D">
              <w:t>Список изменяющих документов</w:t>
            </w:r>
          </w:p>
          <w:p w:rsidR="003F420D" w:rsidRPr="003F420D" w:rsidRDefault="003F420D">
            <w:pPr>
              <w:pStyle w:val="ConsPlusNormal"/>
              <w:jc w:val="center"/>
            </w:pPr>
            <w:r w:rsidRPr="003F420D">
              <w:t xml:space="preserve">(введены </w:t>
            </w:r>
            <w:hyperlink r:id="rId89" w:history="1">
              <w:r w:rsidRPr="003F420D">
                <w:t>Постановлением</w:t>
              </w:r>
            </w:hyperlink>
            <w:r w:rsidRPr="003F420D">
              <w:t xml:space="preserve"> Правительства РФ от 23.10.2017 N 1286)</w:t>
            </w:r>
          </w:p>
        </w:tc>
      </w:tr>
    </w:tbl>
    <w:p w:rsidR="003F420D" w:rsidRPr="003F420D" w:rsidRDefault="003F420D">
      <w:pPr>
        <w:pStyle w:val="ConsPlusNormal"/>
        <w:jc w:val="both"/>
      </w:pPr>
    </w:p>
    <w:p w:rsidR="003F420D" w:rsidRPr="003F420D" w:rsidRDefault="003F420D">
      <w:pPr>
        <w:pStyle w:val="ConsPlusTitle"/>
        <w:jc w:val="center"/>
        <w:outlineLvl w:val="2"/>
      </w:pPr>
      <w:r w:rsidRPr="003F420D">
        <w:t>I. Общие положения</w:t>
      </w:r>
    </w:p>
    <w:p w:rsidR="003F420D" w:rsidRPr="003F420D" w:rsidRDefault="003F420D">
      <w:pPr>
        <w:pStyle w:val="ConsPlusNormal"/>
        <w:jc w:val="both"/>
      </w:pPr>
    </w:p>
    <w:p w:rsidR="003F420D" w:rsidRPr="003F420D" w:rsidRDefault="003F420D">
      <w:pPr>
        <w:pStyle w:val="ConsPlusNormal"/>
        <w:ind w:firstLine="540"/>
        <w:jc w:val="both"/>
      </w:pPr>
      <w:r w:rsidRPr="003F420D">
        <w:t xml:space="preserve">1. </w:t>
      </w:r>
      <w:proofErr w:type="gramStart"/>
      <w:r w:rsidRPr="003F420D">
        <w:t xml:space="preserve">При осуществлении федерального государственного надзора отнесение деятельности юридических лиц, индивидуальных предпринимателей в сфере обращения лекарственных средств для ветеринарного применения (далее - объекты государственного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предусмотренными </w:t>
      </w:r>
      <w:hyperlink w:anchor="P485" w:history="1">
        <w:r w:rsidRPr="003F420D">
          <w:t>разделом II</w:t>
        </w:r>
      </w:hyperlink>
      <w:r w:rsidRPr="003F420D">
        <w:t xml:space="preserve"> настоящего документа, и с учетом критериев вероятности несоблюдения обязательных требований, предусмотренных </w:t>
      </w:r>
      <w:hyperlink w:anchor="P521" w:history="1">
        <w:r w:rsidRPr="003F420D">
          <w:t>разделом III</w:t>
        </w:r>
      </w:hyperlink>
      <w:r w:rsidRPr="003F420D">
        <w:t xml:space="preserve"> настоящего документа.</w:t>
      </w:r>
      <w:proofErr w:type="gramEnd"/>
    </w:p>
    <w:p w:rsidR="003F420D" w:rsidRPr="003F420D" w:rsidRDefault="003F420D">
      <w:pPr>
        <w:pStyle w:val="ConsPlusNormal"/>
        <w:spacing w:before="220"/>
        <w:ind w:firstLine="540"/>
        <w:jc w:val="both"/>
      </w:pPr>
      <w:r w:rsidRPr="003F420D">
        <w:t xml:space="preserve">2. </w:t>
      </w:r>
      <w:proofErr w:type="gramStart"/>
      <w:r w:rsidRPr="003F420D">
        <w:t>Отнесение объектов государственного надзора к категориям риска осуществляется с учетом информации, содержащейся в реестре лицензий на производство лекарственных средств для ветеринарного применения, реестре лицензий на осуществление фармацевтической деятельности в сфере обращения лекарственных средств для ветеринарного применения, ведение которых осуществляет Федеральная служба по ветеринарному и фитосанитарному надзору, и в федеральной государственной информационной системе в области ветеринарии.</w:t>
      </w:r>
      <w:proofErr w:type="gramEnd"/>
    </w:p>
    <w:p w:rsidR="003F420D" w:rsidRPr="003F420D" w:rsidRDefault="003F420D">
      <w:pPr>
        <w:pStyle w:val="ConsPlusNormal"/>
        <w:jc w:val="both"/>
      </w:pPr>
    </w:p>
    <w:p w:rsidR="003F420D" w:rsidRPr="003F420D" w:rsidRDefault="003F420D">
      <w:pPr>
        <w:pStyle w:val="ConsPlusTitle"/>
        <w:jc w:val="center"/>
        <w:outlineLvl w:val="2"/>
      </w:pPr>
      <w:bookmarkStart w:id="12" w:name="P485"/>
      <w:bookmarkEnd w:id="12"/>
      <w:r w:rsidRPr="003F420D">
        <w:t>II. Критерии тяжести потенциальных негативных последствий</w:t>
      </w:r>
    </w:p>
    <w:p w:rsidR="003F420D" w:rsidRPr="003F420D" w:rsidRDefault="003F420D">
      <w:pPr>
        <w:pStyle w:val="ConsPlusTitle"/>
        <w:jc w:val="center"/>
      </w:pPr>
      <w:r w:rsidRPr="003F420D">
        <w:t>возможного несоблюдения обязательных требований</w:t>
      </w:r>
    </w:p>
    <w:p w:rsidR="003F420D" w:rsidRPr="003F420D" w:rsidRDefault="003F420D">
      <w:pPr>
        <w:pStyle w:val="ConsPlusNormal"/>
        <w:jc w:val="both"/>
      </w:pPr>
    </w:p>
    <w:p w:rsidR="003F420D" w:rsidRPr="003F420D" w:rsidRDefault="003F420D">
      <w:pPr>
        <w:pStyle w:val="ConsPlusNormal"/>
        <w:ind w:firstLine="540"/>
        <w:jc w:val="both"/>
      </w:pPr>
      <w:r w:rsidRPr="003F420D">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3F420D" w:rsidRPr="003F420D" w:rsidRDefault="003F420D">
      <w:pPr>
        <w:pStyle w:val="ConsPlusNormal"/>
        <w:spacing w:before="220"/>
        <w:ind w:firstLine="540"/>
        <w:jc w:val="both"/>
      </w:pPr>
      <w:r w:rsidRPr="003F420D">
        <w:t>а) оптовая торговля лекарственными средствами для ветеринарного применения;</w:t>
      </w:r>
    </w:p>
    <w:p w:rsidR="003F420D" w:rsidRPr="003F420D" w:rsidRDefault="003F420D">
      <w:pPr>
        <w:pStyle w:val="ConsPlusNormal"/>
        <w:spacing w:before="220"/>
        <w:ind w:firstLine="540"/>
        <w:jc w:val="both"/>
      </w:pPr>
      <w:proofErr w:type="gramStart"/>
      <w:r w:rsidRPr="003F420D">
        <w:t>б) розничная торговля лекарственными препаратами для ветеринарного применения, доклинические исследования лекарственных средств для ветеринарного применения, клинические исследования лекарственных препаратов для ветеринарного применения, хранение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перевозка лекарственных средств для ветеринарного применения (за исключением перевозки, осуществляемой при производстве</w:t>
      </w:r>
      <w:proofErr w:type="gramEnd"/>
      <w:r w:rsidRPr="003F420D">
        <w:t xml:space="preserve"> лекарственных средств для ветеринарного применения и при оптовой торговле лекарственными средствами для ветеринарного применения), уничтожение лекарственных средств для ветеринарного применения;</w:t>
      </w:r>
    </w:p>
    <w:p w:rsidR="003F420D" w:rsidRPr="003F420D" w:rsidRDefault="003F420D">
      <w:pPr>
        <w:pStyle w:val="ConsPlusNormal"/>
        <w:spacing w:before="220"/>
        <w:ind w:firstLine="540"/>
        <w:jc w:val="both"/>
      </w:pPr>
      <w:r w:rsidRPr="003F420D">
        <w:t>в) производство лекарственных средств для ветеринарного применения.</w:t>
      </w:r>
    </w:p>
    <w:p w:rsidR="003F420D" w:rsidRPr="003F420D" w:rsidRDefault="003F420D">
      <w:pPr>
        <w:pStyle w:val="ConsPlusNormal"/>
        <w:spacing w:before="220"/>
        <w:ind w:firstLine="540"/>
        <w:jc w:val="both"/>
      </w:pPr>
      <w:r w:rsidRPr="003F420D">
        <w:t>4. Для оптовой торговли лекарственными средствами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(К):</w:t>
      </w:r>
    </w:p>
    <w:p w:rsidR="003F420D" w:rsidRPr="003F420D" w:rsidRDefault="003F420D">
      <w:pPr>
        <w:pStyle w:val="ConsPlusNormal"/>
        <w:spacing w:before="220"/>
        <w:ind w:firstLine="540"/>
        <w:jc w:val="both"/>
      </w:pPr>
      <w:r w:rsidRPr="003F420D">
        <w:t xml:space="preserve">а) значительный риск - в </w:t>
      </w:r>
      <w:proofErr w:type="gramStart"/>
      <w:r w:rsidRPr="003F420D">
        <w:t>случае</w:t>
      </w:r>
      <w:proofErr w:type="gramEnd"/>
      <w:r w:rsidRPr="003F420D">
        <w:t>, если показатель риска (К) составляет свыше 39 баллов;</w:t>
      </w:r>
    </w:p>
    <w:p w:rsidR="003F420D" w:rsidRPr="003F420D" w:rsidRDefault="003F420D">
      <w:pPr>
        <w:pStyle w:val="ConsPlusNormal"/>
        <w:spacing w:before="220"/>
        <w:ind w:firstLine="540"/>
        <w:jc w:val="both"/>
      </w:pPr>
      <w:r w:rsidRPr="003F420D">
        <w:t xml:space="preserve">б) средний риск - в </w:t>
      </w:r>
      <w:proofErr w:type="gramStart"/>
      <w:r w:rsidRPr="003F420D">
        <w:t>случае</w:t>
      </w:r>
      <w:proofErr w:type="gramEnd"/>
      <w:r w:rsidRPr="003F420D">
        <w:t>, если показатель риска (К) составляет от 27 до 39 баллов;</w:t>
      </w:r>
    </w:p>
    <w:p w:rsidR="003F420D" w:rsidRPr="003F420D" w:rsidRDefault="003F420D">
      <w:pPr>
        <w:pStyle w:val="ConsPlusNormal"/>
        <w:spacing w:before="220"/>
        <w:ind w:firstLine="540"/>
        <w:jc w:val="both"/>
      </w:pPr>
      <w:r w:rsidRPr="003F420D">
        <w:t xml:space="preserve">в) умеренный риск - в </w:t>
      </w:r>
      <w:proofErr w:type="gramStart"/>
      <w:r w:rsidRPr="003F420D">
        <w:t>случае</w:t>
      </w:r>
      <w:proofErr w:type="gramEnd"/>
      <w:r w:rsidRPr="003F420D">
        <w:t>, если показатель риска (К) составляет от 16 до 26 баллов;</w:t>
      </w:r>
    </w:p>
    <w:p w:rsidR="003F420D" w:rsidRPr="003F420D" w:rsidRDefault="003F420D">
      <w:pPr>
        <w:pStyle w:val="ConsPlusNormal"/>
        <w:spacing w:before="220"/>
        <w:ind w:firstLine="540"/>
        <w:jc w:val="both"/>
      </w:pPr>
      <w:r w:rsidRPr="003F420D">
        <w:t xml:space="preserve">г) низкий риск - в </w:t>
      </w:r>
      <w:proofErr w:type="gramStart"/>
      <w:r w:rsidRPr="003F420D">
        <w:t>случае</w:t>
      </w:r>
      <w:proofErr w:type="gramEnd"/>
      <w:r w:rsidRPr="003F420D">
        <w:t>, если показатель риска (К) составляет 15 баллов и менее.</w:t>
      </w:r>
    </w:p>
    <w:p w:rsidR="003F420D" w:rsidRPr="003F420D" w:rsidRDefault="003F420D">
      <w:pPr>
        <w:pStyle w:val="ConsPlusNormal"/>
        <w:spacing w:before="220"/>
        <w:ind w:firstLine="540"/>
        <w:jc w:val="both"/>
      </w:pPr>
      <w:r w:rsidRPr="003F420D">
        <w:t>5. Значение показателя риска (К) определяется по формуле:</w:t>
      </w:r>
    </w:p>
    <w:p w:rsidR="003F420D" w:rsidRPr="003F420D" w:rsidRDefault="003F420D">
      <w:pPr>
        <w:pStyle w:val="ConsPlusNormal"/>
        <w:jc w:val="both"/>
      </w:pPr>
    </w:p>
    <w:p w:rsidR="003F420D" w:rsidRPr="003F420D" w:rsidRDefault="003F420D">
      <w:pPr>
        <w:pStyle w:val="ConsPlusNormal"/>
        <w:jc w:val="center"/>
      </w:pPr>
      <w:r w:rsidRPr="003F420D">
        <w:t>К = К</w:t>
      </w:r>
      <w:proofErr w:type="gramStart"/>
      <w:r w:rsidRPr="003F420D">
        <w:t>1</w:t>
      </w:r>
      <w:proofErr w:type="gramEnd"/>
      <w:r w:rsidRPr="003F420D">
        <w:t xml:space="preserve"> + К2 + К3 + К4 + К5 + К6,</w:t>
      </w:r>
    </w:p>
    <w:p w:rsidR="003F420D" w:rsidRPr="003F420D" w:rsidRDefault="003F420D">
      <w:pPr>
        <w:pStyle w:val="ConsPlusNormal"/>
        <w:jc w:val="both"/>
      </w:pPr>
    </w:p>
    <w:p w:rsidR="003F420D" w:rsidRPr="003F420D" w:rsidRDefault="003F420D">
      <w:pPr>
        <w:pStyle w:val="ConsPlusNormal"/>
        <w:ind w:firstLine="540"/>
        <w:jc w:val="both"/>
      </w:pPr>
      <w:r w:rsidRPr="003F420D">
        <w:t>где К</w:t>
      </w:r>
      <w:proofErr w:type="gramStart"/>
      <w:r w:rsidRPr="003F420D">
        <w:t>1</w:t>
      </w:r>
      <w:proofErr w:type="gramEnd"/>
      <w:r w:rsidRPr="003F420D">
        <w:t xml:space="preserve">, К2, К3, К4, К5, К6 - показатели риска, присваиваемые для оптовой торговли лекарственными средствами для ветеринарного применения, согласно </w:t>
      </w:r>
      <w:hyperlink w:anchor="P538" w:history="1">
        <w:r w:rsidRPr="003F420D">
          <w:t>приложению N 1</w:t>
        </w:r>
      </w:hyperlink>
      <w:r w:rsidRPr="003F420D">
        <w:t>.</w:t>
      </w:r>
    </w:p>
    <w:p w:rsidR="003F420D" w:rsidRPr="003F420D" w:rsidRDefault="003F420D">
      <w:pPr>
        <w:pStyle w:val="ConsPlusNormal"/>
        <w:spacing w:before="220"/>
        <w:ind w:firstLine="540"/>
        <w:jc w:val="both"/>
      </w:pPr>
      <w:r w:rsidRPr="003F420D">
        <w:lastRenderedPageBreak/>
        <w:t>6. Значение показателей К</w:t>
      </w:r>
      <w:proofErr w:type="gramStart"/>
      <w:r w:rsidRPr="003F420D">
        <w:t>1</w:t>
      </w:r>
      <w:proofErr w:type="gramEnd"/>
      <w:r w:rsidRPr="003F420D">
        <w:t xml:space="preserve">, К2, К3, К4, К5, К6 определяется путем выбора одной из характеристик по каждому из условий осуществления деятельности, предусмотренных </w:t>
      </w:r>
      <w:hyperlink w:anchor="P538" w:history="1">
        <w:r w:rsidRPr="003F420D">
          <w:t>приложением N 1</w:t>
        </w:r>
      </w:hyperlink>
      <w:r w:rsidRPr="003F420D">
        <w:t xml:space="preserve"> к настоящему документу.</w:t>
      </w:r>
    </w:p>
    <w:p w:rsidR="003F420D" w:rsidRPr="003F420D" w:rsidRDefault="003F420D">
      <w:pPr>
        <w:pStyle w:val="ConsPlusNormal"/>
        <w:spacing w:before="220"/>
        <w:ind w:firstLine="540"/>
        <w:jc w:val="both"/>
      </w:pPr>
      <w:r w:rsidRPr="003F420D">
        <w:t xml:space="preserve">7. </w:t>
      </w:r>
      <w:proofErr w:type="gramStart"/>
      <w:r w:rsidRPr="003F420D">
        <w:t>Для розничной торговли лекарственными препаратами для ветеринарного применения, проведения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перевозки лекарственных средств для ветеринарного применения (за исключением перевозки, осуществляемой при</w:t>
      </w:r>
      <w:proofErr w:type="gramEnd"/>
      <w:r w:rsidRPr="003F420D">
        <w:t xml:space="preserve"> </w:t>
      </w:r>
      <w:proofErr w:type="gramStart"/>
      <w:r w:rsidRPr="003F420D">
        <w:t>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уничтожения лекарственных средств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(Л):</w:t>
      </w:r>
      <w:proofErr w:type="gramEnd"/>
    </w:p>
    <w:p w:rsidR="003F420D" w:rsidRPr="003F420D" w:rsidRDefault="003F420D">
      <w:pPr>
        <w:pStyle w:val="ConsPlusNormal"/>
        <w:spacing w:before="220"/>
        <w:ind w:firstLine="540"/>
        <w:jc w:val="both"/>
      </w:pPr>
      <w:r w:rsidRPr="003F420D">
        <w:t xml:space="preserve">а) значительный риск - в </w:t>
      </w:r>
      <w:proofErr w:type="gramStart"/>
      <w:r w:rsidRPr="003F420D">
        <w:t>случае</w:t>
      </w:r>
      <w:proofErr w:type="gramEnd"/>
      <w:r w:rsidRPr="003F420D">
        <w:t>, если показатель риска (Л) составляет свыше 20 баллов;</w:t>
      </w:r>
    </w:p>
    <w:p w:rsidR="003F420D" w:rsidRPr="003F420D" w:rsidRDefault="003F420D">
      <w:pPr>
        <w:pStyle w:val="ConsPlusNormal"/>
        <w:spacing w:before="220"/>
        <w:ind w:firstLine="540"/>
        <w:jc w:val="both"/>
      </w:pPr>
      <w:r w:rsidRPr="003F420D">
        <w:t xml:space="preserve">б) средний риск - в </w:t>
      </w:r>
      <w:proofErr w:type="gramStart"/>
      <w:r w:rsidRPr="003F420D">
        <w:t>случае</w:t>
      </w:r>
      <w:proofErr w:type="gramEnd"/>
      <w:r w:rsidRPr="003F420D">
        <w:t>, если показатель риска (Л) составляет от 16 до 20 баллов;</w:t>
      </w:r>
    </w:p>
    <w:p w:rsidR="003F420D" w:rsidRPr="003F420D" w:rsidRDefault="003F420D">
      <w:pPr>
        <w:pStyle w:val="ConsPlusNormal"/>
        <w:spacing w:before="220"/>
        <w:ind w:firstLine="540"/>
        <w:jc w:val="both"/>
      </w:pPr>
      <w:r w:rsidRPr="003F420D">
        <w:t xml:space="preserve">в) умеренный риск - в </w:t>
      </w:r>
      <w:proofErr w:type="gramStart"/>
      <w:r w:rsidRPr="003F420D">
        <w:t>случае</w:t>
      </w:r>
      <w:proofErr w:type="gramEnd"/>
      <w:r w:rsidRPr="003F420D">
        <w:t>, если показатель риска (Л) составляет от 10 до 15 баллов;</w:t>
      </w:r>
    </w:p>
    <w:p w:rsidR="003F420D" w:rsidRPr="003F420D" w:rsidRDefault="003F420D">
      <w:pPr>
        <w:pStyle w:val="ConsPlusNormal"/>
        <w:spacing w:before="220"/>
        <w:ind w:firstLine="540"/>
        <w:jc w:val="both"/>
      </w:pPr>
      <w:r w:rsidRPr="003F420D">
        <w:t xml:space="preserve">г) низкий риск - в </w:t>
      </w:r>
      <w:proofErr w:type="gramStart"/>
      <w:r w:rsidRPr="003F420D">
        <w:t>случае</w:t>
      </w:r>
      <w:proofErr w:type="gramEnd"/>
      <w:r w:rsidRPr="003F420D">
        <w:t>, если показатель риска (Л) составляет 9 баллов и менее.</w:t>
      </w:r>
    </w:p>
    <w:p w:rsidR="003F420D" w:rsidRPr="003F420D" w:rsidRDefault="003F420D">
      <w:pPr>
        <w:pStyle w:val="ConsPlusNormal"/>
        <w:spacing w:before="220"/>
        <w:ind w:firstLine="540"/>
        <w:jc w:val="both"/>
      </w:pPr>
      <w:r w:rsidRPr="003F420D">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P650" w:history="1">
        <w:r w:rsidRPr="003F420D">
          <w:t>приложению N 2</w:t>
        </w:r>
      </w:hyperlink>
      <w:r w:rsidRPr="003F420D">
        <w:t>.</w:t>
      </w:r>
    </w:p>
    <w:p w:rsidR="003F420D" w:rsidRPr="003F420D" w:rsidRDefault="003F420D">
      <w:pPr>
        <w:pStyle w:val="ConsPlusNormal"/>
        <w:spacing w:before="220"/>
        <w:ind w:firstLine="540"/>
        <w:jc w:val="both"/>
      </w:pPr>
      <w:r w:rsidRPr="003F420D">
        <w:t>9. Для производства лекарственных средств для ветеринарного применения отнесение объекта государственного надзора к категории риска осуществляется с учетом следующих значений показателей риска (М):</w:t>
      </w:r>
    </w:p>
    <w:p w:rsidR="003F420D" w:rsidRPr="003F420D" w:rsidRDefault="003F420D">
      <w:pPr>
        <w:pStyle w:val="ConsPlusNormal"/>
        <w:spacing w:before="220"/>
        <w:ind w:firstLine="540"/>
        <w:jc w:val="both"/>
      </w:pPr>
      <w:r w:rsidRPr="003F420D">
        <w:t xml:space="preserve">а) значительный риск - в </w:t>
      </w:r>
      <w:proofErr w:type="gramStart"/>
      <w:r w:rsidRPr="003F420D">
        <w:t>случае</w:t>
      </w:r>
      <w:proofErr w:type="gramEnd"/>
      <w:r w:rsidRPr="003F420D">
        <w:t>, если показатель риска (М) составляет свыше 8 баллов;</w:t>
      </w:r>
    </w:p>
    <w:p w:rsidR="003F420D" w:rsidRPr="003F420D" w:rsidRDefault="003F420D">
      <w:pPr>
        <w:pStyle w:val="ConsPlusNormal"/>
        <w:spacing w:before="220"/>
        <w:ind w:firstLine="540"/>
        <w:jc w:val="both"/>
      </w:pPr>
      <w:r w:rsidRPr="003F420D">
        <w:t xml:space="preserve">б) средний риск - в </w:t>
      </w:r>
      <w:proofErr w:type="gramStart"/>
      <w:r w:rsidRPr="003F420D">
        <w:t>случае</w:t>
      </w:r>
      <w:proofErr w:type="gramEnd"/>
      <w:r w:rsidRPr="003F420D">
        <w:t>, если показатель риска (М) составляет от 6 до 8 баллов;</w:t>
      </w:r>
    </w:p>
    <w:p w:rsidR="003F420D" w:rsidRPr="003F420D" w:rsidRDefault="003F420D">
      <w:pPr>
        <w:pStyle w:val="ConsPlusNormal"/>
        <w:spacing w:before="220"/>
        <w:ind w:firstLine="540"/>
        <w:jc w:val="both"/>
      </w:pPr>
      <w:r w:rsidRPr="003F420D">
        <w:t xml:space="preserve">в) умеренный риск - в </w:t>
      </w:r>
      <w:proofErr w:type="gramStart"/>
      <w:r w:rsidRPr="003F420D">
        <w:t>случае</w:t>
      </w:r>
      <w:proofErr w:type="gramEnd"/>
      <w:r w:rsidRPr="003F420D">
        <w:t>, если показатель риска (М) составляет 4 или 5 баллов;</w:t>
      </w:r>
    </w:p>
    <w:p w:rsidR="003F420D" w:rsidRPr="003F420D" w:rsidRDefault="003F420D">
      <w:pPr>
        <w:pStyle w:val="ConsPlusNormal"/>
        <w:spacing w:before="220"/>
        <w:ind w:firstLine="540"/>
        <w:jc w:val="both"/>
      </w:pPr>
      <w:r w:rsidRPr="003F420D">
        <w:t xml:space="preserve">г) низкий риск - в </w:t>
      </w:r>
      <w:proofErr w:type="gramStart"/>
      <w:r w:rsidRPr="003F420D">
        <w:t>случае</w:t>
      </w:r>
      <w:proofErr w:type="gramEnd"/>
      <w:r w:rsidRPr="003F420D">
        <w:t>, если показатель риска (М) составляет 3 балла и менее.</w:t>
      </w:r>
    </w:p>
    <w:p w:rsidR="003F420D" w:rsidRPr="003F420D" w:rsidRDefault="003F420D">
      <w:pPr>
        <w:pStyle w:val="ConsPlusNormal"/>
        <w:spacing w:before="220"/>
        <w:ind w:firstLine="540"/>
        <w:jc w:val="both"/>
      </w:pPr>
      <w:r w:rsidRPr="003F420D">
        <w:t>10. Значение показателя риска (М) определяется по формуле:</w:t>
      </w:r>
    </w:p>
    <w:p w:rsidR="003F420D" w:rsidRPr="003F420D" w:rsidRDefault="003F420D">
      <w:pPr>
        <w:pStyle w:val="ConsPlusNormal"/>
        <w:jc w:val="both"/>
      </w:pPr>
    </w:p>
    <w:p w:rsidR="003F420D" w:rsidRPr="003F420D" w:rsidRDefault="003F420D">
      <w:pPr>
        <w:pStyle w:val="ConsPlusNormal"/>
        <w:jc w:val="center"/>
      </w:pPr>
      <w:r w:rsidRPr="003F420D">
        <w:t>М = М</w:t>
      </w:r>
      <w:proofErr w:type="gramStart"/>
      <w:r w:rsidRPr="003F420D">
        <w:t>1</w:t>
      </w:r>
      <w:proofErr w:type="gramEnd"/>
      <w:r w:rsidRPr="003F420D">
        <w:t xml:space="preserve"> x М2 x М3,</w:t>
      </w:r>
    </w:p>
    <w:p w:rsidR="003F420D" w:rsidRPr="003F420D" w:rsidRDefault="003F420D">
      <w:pPr>
        <w:pStyle w:val="ConsPlusNormal"/>
        <w:jc w:val="both"/>
      </w:pPr>
    </w:p>
    <w:p w:rsidR="003F420D" w:rsidRPr="003F420D" w:rsidRDefault="003F420D">
      <w:pPr>
        <w:pStyle w:val="ConsPlusNormal"/>
        <w:ind w:firstLine="540"/>
        <w:jc w:val="both"/>
      </w:pPr>
      <w:r w:rsidRPr="003F420D">
        <w:t>где М</w:t>
      </w:r>
      <w:proofErr w:type="gramStart"/>
      <w:r w:rsidRPr="003F420D">
        <w:t>1</w:t>
      </w:r>
      <w:proofErr w:type="gramEnd"/>
      <w:r w:rsidRPr="003F420D">
        <w:t xml:space="preserve">, М2, М3 - показатели риска, присваиваемые для производства лекарственных средств для ветеринарного применения, согласно </w:t>
      </w:r>
      <w:hyperlink w:anchor="P764" w:history="1">
        <w:r w:rsidRPr="003F420D">
          <w:t>приложению N 3</w:t>
        </w:r>
      </w:hyperlink>
      <w:r w:rsidRPr="003F420D">
        <w:t>.</w:t>
      </w:r>
    </w:p>
    <w:p w:rsidR="003F420D" w:rsidRPr="003F420D" w:rsidRDefault="003F420D">
      <w:pPr>
        <w:pStyle w:val="ConsPlusNormal"/>
        <w:spacing w:before="220"/>
        <w:ind w:firstLine="540"/>
        <w:jc w:val="both"/>
      </w:pPr>
      <w:r w:rsidRPr="003F420D">
        <w:t>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выбирается одна строка с наибольшим количеством баллов.</w:t>
      </w:r>
    </w:p>
    <w:p w:rsidR="003F420D" w:rsidRPr="003F420D" w:rsidRDefault="003F420D">
      <w:pPr>
        <w:pStyle w:val="ConsPlusNormal"/>
        <w:jc w:val="both"/>
      </w:pPr>
    </w:p>
    <w:p w:rsidR="003F420D" w:rsidRPr="003F420D" w:rsidRDefault="003F420D">
      <w:pPr>
        <w:pStyle w:val="ConsPlusTitle"/>
        <w:jc w:val="center"/>
        <w:outlineLvl w:val="2"/>
      </w:pPr>
      <w:bookmarkStart w:id="13" w:name="P521"/>
      <w:bookmarkEnd w:id="13"/>
      <w:r w:rsidRPr="003F420D">
        <w:t>III. Критерии возможного несоблюдения</w:t>
      </w:r>
    </w:p>
    <w:p w:rsidR="003F420D" w:rsidRPr="003F420D" w:rsidRDefault="003F420D">
      <w:pPr>
        <w:pStyle w:val="ConsPlusTitle"/>
        <w:jc w:val="center"/>
      </w:pPr>
      <w:r w:rsidRPr="003F420D">
        <w:t>обязательных требований</w:t>
      </w:r>
    </w:p>
    <w:p w:rsidR="003F420D" w:rsidRPr="003F420D" w:rsidRDefault="003F420D">
      <w:pPr>
        <w:pStyle w:val="ConsPlusNormal"/>
        <w:jc w:val="both"/>
      </w:pPr>
    </w:p>
    <w:p w:rsidR="003F420D" w:rsidRPr="003F420D" w:rsidRDefault="003F420D">
      <w:pPr>
        <w:pStyle w:val="ConsPlusNormal"/>
        <w:ind w:firstLine="540"/>
        <w:jc w:val="both"/>
      </w:pPr>
      <w:bookmarkStart w:id="14" w:name="P524"/>
      <w:bookmarkEnd w:id="14"/>
      <w:r w:rsidRPr="003F420D">
        <w:t xml:space="preserve">12. </w:t>
      </w:r>
      <w:proofErr w:type="gramStart"/>
      <w:r w:rsidRPr="003F420D">
        <w:t xml:space="preserve">Объекты государственного надзора, подлежащие отнесению в соответствии с разделом II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w:t>
      </w:r>
      <w:r w:rsidRPr="003F420D">
        <w:lastRenderedPageBreak/>
        <w:t>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w:t>
      </w:r>
      <w:proofErr w:type="gramEnd"/>
      <w:r w:rsidRPr="003F420D">
        <w:t xml:space="preserve"> </w:t>
      </w:r>
      <w:proofErr w:type="gramStart"/>
      <w:r w:rsidRPr="003F420D">
        <w:t xml:space="preserve">юридического лица, его должностных лиц или индивидуального предпринимателя за совершение административных правонарушений, предусмотренных </w:t>
      </w:r>
      <w:hyperlink r:id="rId90" w:history="1">
        <w:r w:rsidRPr="003F420D">
          <w:t>статьей 10.6</w:t>
        </w:r>
      </w:hyperlink>
      <w:r w:rsidRPr="003F420D">
        <w:t xml:space="preserve">, либо </w:t>
      </w:r>
      <w:hyperlink r:id="rId91" w:history="1">
        <w:r w:rsidRPr="003F420D">
          <w:t>частью 4 статьи 14.1</w:t>
        </w:r>
      </w:hyperlink>
      <w:r w:rsidRPr="003F420D">
        <w:t xml:space="preserve">, либо </w:t>
      </w:r>
      <w:hyperlink r:id="rId92" w:history="1">
        <w:r w:rsidRPr="003F420D">
          <w:t>статьей 14.43</w:t>
        </w:r>
      </w:hyperlink>
      <w:r w:rsidRPr="003F420D">
        <w:t xml:space="preserve"> (в части соответствия лекарственных средств для ветеринарного применения, находящихся в гражданском обороте, установленным требованиям к их качеству, а также в части хранения, перевозки и реализации лекарственных средств для ветеринарного применения), </w:t>
      </w:r>
      <w:hyperlink r:id="rId93" w:history="1">
        <w:r w:rsidRPr="003F420D">
          <w:t>статьей 14.4.2</w:t>
        </w:r>
      </w:hyperlink>
      <w:r w:rsidRPr="003F420D">
        <w:t xml:space="preserve">, либо </w:t>
      </w:r>
      <w:hyperlink r:id="rId94" w:history="1">
        <w:r w:rsidRPr="003F420D">
          <w:t>частью 1 статьи 19.4</w:t>
        </w:r>
        <w:proofErr w:type="gramEnd"/>
      </w:hyperlink>
      <w:r w:rsidRPr="003F420D">
        <w:t xml:space="preserve">, либо </w:t>
      </w:r>
      <w:hyperlink r:id="rId95" w:history="1">
        <w:r w:rsidRPr="003F420D">
          <w:t>частью 1 статьи 19.5</w:t>
        </w:r>
      </w:hyperlink>
      <w:r w:rsidRPr="003F420D">
        <w:t xml:space="preserve">, либо </w:t>
      </w:r>
      <w:hyperlink r:id="rId96" w:history="1">
        <w:r w:rsidRPr="003F420D">
          <w:t>статьей 19.6</w:t>
        </w:r>
      </w:hyperlink>
      <w:r w:rsidRPr="003F420D">
        <w:t xml:space="preserve">, либо </w:t>
      </w:r>
      <w:hyperlink r:id="rId97" w:history="1">
        <w:r w:rsidRPr="003F420D">
          <w:t>статьей 19.7</w:t>
        </w:r>
      </w:hyperlink>
      <w:r w:rsidRPr="003F420D">
        <w:t xml:space="preserve"> Кодекса Российской Федерации об административных правонарушениях.</w:t>
      </w:r>
    </w:p>
    <w:p w:rsidR="003F420D" w:rsidRPr="003F420D" w:rsidRDefault="003F420D">
      <w:pPr>
        <w:pStyle w:val="ConsPlusNormal"/>
        <w:spacing w:before="220"/>
        <w:ind w:firstLine="540"/>
        <w:jc w:val="both"/>
      </w:pPr>
      <w:r w:rsidRPr="003F420D">
        <w:t xml:space="preserve">13. </w:t>
      </w:r>
      <w:proofErr w:type="gramStart"/>
      <w:r w:rsidRPr="003F420D">
        <w:t xml:space="preserve">Объекты государственного надзора, отнесенные в соответствии с </w:t>
      </w:r>
      <w:hyperlink w:anchor="P485" w:history="1">
        <w:r w:rsidRPr="003F420D">
          <w:t>разделом II</w:t>
        </w:r>
      </w:hyperlink>
      <w:r w:rsidRPr="003F420D">
        <w:t xml:space="preserve"> 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w:t>
      </w:r>
      <w:proofErr w:type="gramEnd"/>
      <w:r w:rsidRPr="003F420D">
        <w:t xml:space="preserve"> лиц или индивидуального предпринимателя с назначением административного наказания за совершение административных правонарушений, указанных в </w:t>
      </w:r>
      <w:hyperlink w:anchor="P524" w:history="1">
        <w:proofErr w:type="gramStart"/>
        <w:r w:rsidRPr="003F420D">
          <w:t>пункте</w:t>
        </w:r>
        <w:proofErr w:type="gramEnd"/>
        <w:r w:rsidRPr="003F420D">
          <w:t xml:space="preserve"> 12</w:t>
        </w:r>
      </w:hyperlink>
      <w:r w:rsidRPr="003F420D">
        <w:t xml:space="preserve"> настоящего документа.</w:t>
      </w: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1</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w:t>
      </w:r>
    </w:p>
    <w:p w:rsidR="003F420D" w:rsidRPr="003F420D" w:rsidRDefault="003F420D">
      <w:pPr>
        <w:pStyle w:val="ConsPlusNormal"/>
        <w:jc w:val="right"/>
      </w:pPr>
      <w:r w:rsidRPr="003F420D">
        <w:t>обращения лекарственных средств</w:t>
      </w:r>
    </w:p>
    <w:p w:rsidR="003F420D" w:rsidRPr="003F420D" w:rsidRDefault="003F420D">
      <w:pPr>
        <w:pStyle w:val="ConsPlusNormal"/>
        <w:jc w:val="right"/>
      </w:pPr>
      <w:r w:rsidRPr="003F420D">
        <w:t>для ветеринарного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15" w:name="P538"/>
      <w:bookmarkEnd w:id="15"/>
      <w:r w:rsidRPr="003F420D">
        <w:t>ПОКАЗАТЕЛИ РИСКА,</w:t>
      </w:r>
    </w:p>
    <w:p w:rsidR="003F420D" w:rsidRPr="003F420D" w:rsidRDefault="003F420D">
      <w:pPr>
        <w:pStyle w:val="ConsPlusTitle"/>
        <w:jc w:val="center"/>
      </w:pPr>
      <w:r w:rsidRPr="003F420D">
        <w:t xml:space="preserve">ПРИСВАИВАЕМЫЕ ДЛЯ ОПТОВОЙ ТОРГОВЛИ </w:t>
      </w:r>
      <w:proofErr w:type="gramStart"/>
      <w:r w:rsidRPr="003F420D">
        <w:t>ЛЕКАРСТВЕННЫМИ</w:t>
      </w:r>
      <w:proofErr w:type="gramEnd"/>
    </w:p>
    <w:p w:rsidR="003F420D" w:rsidRPr="003F420D" w:rsidRDefault="003F420D">
      <w:pPr>
        <w:pStyle w:val="ConsPlusTitle"/>
        <w:jc w:val="center"/>
      </w:pPr>
      <w:r w:rsidRPr="003F420D">
        <w:t>СРЕДСТВАМИ ДЛЯ ВЕТЕРИНАРНОГО ПРИМЕНЕНИЯ</w:t>
      </w:r>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1"/>
        <w:gridCol w:w="2268"/>
        <w:gridCol w:w="4535"/>
        <w:gridCol w:w="850"/>
      </w:tblGrid>
      <w:tr w:rsidR="003F420D" w:rsidRPr="003F420D">
        <w:tc>
          <w:tcPr>
            <w:tcW w:w="1421" w:type="dxa"/>
            <w:tcBorders>
              <w:top w:val="single" w:sz="4" w:space="0" w:color="auto"/>
              <w:left w:val="nil"/>
              <w:bottom w:val="single" w:sz="4" w:space="0" w:color="auto"/>
            </w:tcBorders>
          </w:tcPr>
          <w:p w:rsidR="003F420D" w:rsidRPr="003F420D" w:rsidRDefault="003F420D">
            <w:pPr>
              <w:pStyle w:val="ConsPlusNormal"/>
              <w:jc w:val="center"/>
            </w:pPr>
            <w:r w:rsidRPr="003F420D">
              <w:t>Показатели</w:t>
            </w:r>
          </w:p>
        </w:tc>
        <w:tc>
          <w:tcPr>
            <w:tcW w:w="2268" w:type="dxa"/>
            <w:tcBorders>
              <w:top w:val="single" w:sz="4" w:space="0" w:color="auto"/>
              <w:bottom w:val="single" w:sz="4" w:space="0" w:color="auto"/>
            </w:tcBorders>
          </w:tcPr>
          <w:p w:rsidR="003F420D" w:rsidRPr="003F420D" w:rsidRDefault="003F420D">
            <w:pPr>
              <w:pStyle w:val="ConsPlusNormal"/>
              <w:jc w:val="center"/>
            </w:pPr>
            <w:r w:rsidRPr="003F420D">
              <w:t>Условия осуществления деятельности</w:t>
            </w:r>
          </w:p>
        </w:tc>
        <w:tc>
          <w:tcPr>
            <w:tcW w:w="4535" w:type="dxa"/>
            <w:tcBorders>
              <w:top w:val="single" w:sz="4" w:space="0" w:color="auto"/>
              <w:bottom w:val="single" w:sz="4" w:space="0" w:color="auto"/>
            </w:tcBorders>
          </w:tcPr>
          <w:p w:rsidR="003F420D" w:rsidRPr="003F420D" w:rsidRDefault="003F420D">
            <w:pPr>
              <w:pStyle w:val="ConsPlusNormal"/>
              <w:jc w:val="center"/>
            </w:pPr>
            <w:r w:rsidRPr="003F420D">
              <w:t>Характеристики</w:t>
            </w:r>
          </w:p>
        </w:tc>
        <w:tc>
          <w:tcPr>
            <w:tcW w:w="850"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insideV w:val="none" w:sz="0" w:space="0" w:color="auto"/>
          </w:tblBorders>
        </w:tblPrEx>
        <w:tc>
          <w:tcPr>
            <w:tcW w:w="1421" w:type="dxa"/>
            <w:tcBorders>
              <w:top w:val="single" w:sz="4" w:space="0" w:color="auto"/>
              <w:left w:val="nil"/>
              <w:bottom w:val="nil"/>
              <w:right w:val="nil"/>
            </w:tcBorders>
          </w:tcPr>
          <w:p w:rsidR="003F420D" w:rsidRPr="003F420D" w:rsidRDefault="003F420D">
            <w:pPr>
              <w:pStyle w:val="ConsPlusNormal"/>
              <w:jc w:val="center"/>
            </w:pPr>
            <w:r w:rsidRPr="003F420D">
              <w:t>К</w:t>
            </w:r>
            <w:proofErr w:type="gramStart"/>
            <w:r w:rsidRPr="003F420D">
              <w:t>1</w:t>
            </w:r>
            <w:proofErr w:type="gramEnd"/>
          </w:p>
        </w:tc>
        <w:tc>
          <w:tcPr>
            <w:tcW w:w="2268" w:type="dxa"/>
            <w:tcBorders>
              <w:top w:val="single" w:sz="4" w:space="0" w:color="auto"/>
              <w:left w:val="nil"/>
              <w:bottom w:val="nil"/>
              <w:right w:val="nil"/>
            </w:tcBorders>
          </w:tcPr>
          <w:p w:rsidR="003F420D" w:rsidRPr="003F420D" w:rsidRDefault="003F420D">
            <w:pPr>
              <w:pStyle w:val="ConsPlusNormal"/>
            </w:pPr>
            <w:r w:rsidRPr="003F420D">
              <w:t>наличие площадки для разгрузки автотранспорта</w:t>
            </w:r>
          </w:p>
        </w:tc>
        <w:tc>
          <w:tcPr>
            <w:tcW w:w="4535" w:type="dxa"/>
            <w:tcBorders>
              <w:top w:val="single" w:sz="4" w:space="0" w:color="auto"/>
              <w:left w:val="nil"/>
              <w:bottom w:val="nil"/>
              <w:right w:val="nil"/>
            </w:tcBorders>
          </w:tcPr>
          <w:p w:rsidR="003F420D" w:rsidRPr="003F420D" w:rsidRDefault="003F420D">
            <w:pPr>
              <w:pStyle w:val="ConsPlusNormal"/>
            </w:pPr>
            <w:r w:rsidRPr="003F420D">
              <w:t>автоматические ворота докового типа с погрузочно-разгрузочными площадками регулируемой высоты</w:t>
            </w:r>
          </w:p>
        </w:tc>
        <w:tc>
          <w:tcPr>
            <w:tcW w:w="850" w:type="dxa"/>
            <w:tcBorders>
              <w:top w:val="single" w:sz="4" w:space="0" w:color="auto"/>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proofErr w:type="spellStart"/>
            <w:r w:rsidRPr="003F420D">
              <w:t>тамбурно</w:t>
            </w:r>
            <w:proofErr w:type="spellEnd"/>
            <w:r w:rsidRPr="003F420D">
              <w:t>-шлюзовая разгрузка</w:t>
            </w:r>
          </w:p>
        </w:tc>
        <w:tc>
          <w:tcPr>
            <w:tcW w:w="850" w:type="dxa"/>
            <w:tcBorders>
              <w:top w:val="nil"/>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механизированные ворота докового типа с погрузочно-разгрузочными площадками</w:t>
            </w:r>
          </w:p>
        </w:tc>
        <w:tc>
          <w:tcPr>
            <w:tcW w:w="850"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пандус для разгрузки товара, в том числе с использованием рампы</w:t>
            </w:r>
          </w:p>
        </w:tc>
        <w:tc>
          <w:tcPr>
            <w:tcW w:w="850"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jc w:val="center"/>
            </w:pPr>
            <w:r w:rsidRPr="003F420D">
              <w:t>К</w:t>
            </w:r>
            <w:proofErr w:type="gramStart"/>
            <w:r w:rsidRPr="003F420D">
              <w:t>2</w:t>
            </w:r>
            <w:proofErr w:type="gramEnd"/>
          </w:p>
        </w:tc>
        <w:tc>
          <w:tcPr>
            <w:tcW w:w="2268" w:type="dxa"/>
            <w:tcBorders>
              <w:top w:val="nil"/>
              <w:left w:val="nil"/>
              <w:bottom w:val="nil"/>
              <w:right w:val="nil"/>
            </w:tcBorders>
          </w:tcPr>
          <w:p w:rsidR="003F420D" w:rsidRPr="003F420D" w:rsidRDefault="003F420D">
            <w:pPr>
              <w:pStyle w:val="ConsPlusNormal"/>
            </w:pPr>
            <w:r w:rsidRPr="003F420D">
              <w:t>степень механизации складских помещений</w:t>
            </w:r>
          </w:p>
        </w:tc>
        <w:tc>
          <w:tcPr>
            <w:tcW w:w="4535" w:type="dxa"/>
            <w:tcBorders>
              <w:top w:val="nil"/>
              <w:left w:val="nil"/>
              <w:bottom w:val="nil"/>
              <w:right w:val="nil"/>
            </w:tcBorders>
          </w:tcPr>
          <w:p w:rsidR="003F420D" w:rsidRPr="003F420D" w:rsidRDefault="003F420D">
            <w:pPr>
              <w:pStyle w:val="ConsPlusNormal"/>
            </w:pPr>
            <w:r w:rsidRPr="003F420D">
              <w:t>автоматические</w:t>
            </w:r>
          </w:p>
        </w:tc>
        <w:tc>
          <w:tcPr>
            <w:tcW w:w="850"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автоматизированные</w:t>
            </w:r>
          </w:p>
        </w:tc>
        <w:tc>
          <w:tcPr>
            <w:tcW w:w="850"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комплексно-механизированные</w:t>
            </w:r>
          </w:p>
        </w:tc>
        <w:tc>
          <w:tcPr>
            <w:tcW w:w="850"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немеханизированные</w:t>
            </w:r>
          </w:p>
        </w:tc>
        <w:tc>
          <w:tcPr>
            <w:tcW w:w="850"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jc w:val="center"/>
            </w:pPr>
            <w:proofErr w:type="gramStart"/>
            <w:r w:rsidRPr="003F420D">
              <w:t>КЗ</w:t>
            </w:r>
            <w:proofErr w:type="gramEnd"/>
          </w:p>
        </w:tc>
        <w:tc>
          <w:tcPr>
            <w:tcW w:w="2268" w:type="dxa"/>
            <w:tcBorders>
              <w:top w:val="nil"/>
              <w:left w:val="nil"/>
              <w:bottom w:val="nil"/>
              <w:right w:val="nil"/>
            </w:tcBorders>
          </w:tcPr>
          <w:p w:rsidR="003F420D" w:rsidRPr="003F420D" w:rsidRDefault="003F420D">
            <w:pPr>
              <w:pStyle w:val="ConsPlusNormal"/>
            </w:pPr>
            <w:r w:rsidRPr="003F420D">
              <w:t>высота укладки груза</w:t>
            </w:r>
          </w:p>
        </w:tc>
        <w:tc>
          <w:tcPr>
            <w:tcW w:w="4535" w:type="dxa"/>
            <w:tcBorders>
              <w:top w:val="nil"/>
              <w:left w:val="nil"/>
              <w:bottom w:val="nil"/>
              <w:right w:val="nil"/>
            </w:tcBorders>
          </w:tcPr>
          <w:p w:rsidR="003F420D" w:rsidRPr="003F420D" w:rsidRDefault="003F420D">
            <w:pPr>
              <w:pStyle w:val="ConsPlusNormal"/>
            </w:pPr>
            <w:proofErr w:type="spellStart"/>
            <w:r w:rsidRPr="003F420D">
              <w:t>высотностеллажные</w:t>
            </w:r>
            <w:proofErr w:type="spellEnd"/>
            <w:r w:rsidRPr="003F420D">
              <w:t xml:space="preserve"> (более 10 м)</w:t>
            </w:r>
          </w:p>
        </w:tc>
        <w:tc>
          <w:tcPr>
            <w:tcW w:w="850" w:type="dxa"/>
            <w:tcBorders>
              <w:top w:val="nil"/>
              <w:left w:val="nil"/>
              <w:bottom w:val="nil"/>
              <w:right w:val="nil"/>
            </w:tcBorders>
          </w:tcPr>
          <w:p w:rsidR="003F420D" w:rsidRPr="003F420D" w:rsidRDefault="003F420D">
            <w:pPr>
              <w:pStyle w:val="ConsPlusNormal"/>
              <w:jc w:val="center"/>
            </w:pPr>
            <w:r w:rsidRPr="003F420D">
              <w:t>1</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одноэтажные (от 6 до 10 м)</w:t>
            </w:r>
          </w:p>
        </w:tc>
        <w:tc>
          <w:tcPr>
            <w:tcW w:w="850"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одноэтажные (от 3 до 6 м)</w:t>
            </w:r>
          </w:p>
        </w:tc>
        <w:tc>
          <w:tcPr>
            <w:tcW w:w="850" w:type="dxa"/>
            <w:tcBorders>
              <w:top w:val="nil"/>
              <w:left w:val="nil"/>
              <w:bottom w:val="nil"/>
              <w:right w:val="nil"/>
            </w:tcBorders>
          </w:tcPr>
          <w:p w:rsidR="003F420D" w:rsidRPr="003F420D" w:rsidRDefault="003F420D">
            <w:pPr>
              <w:pStyle w:val="ConsPlusNormal"/>
              <w:jc w:val="center"/>
            </w:pPr>
            <w:r w:rsidRPr="003F420D">
              <w:t>5</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proofErr w:type="spellStart"/>
            <w:r w:rsidRPr="003F420D">
              <w:t>паллетное</w:t>
            </w:r>
            <w:proofErr w:type="spellEnd"/>
            <w:r w:rsidRPr="003F420D">
              <w:t xml:space="preserve"> хранение (до 3 м)</w:t>
            </w:r>
          </w:p>
        </w:tc>
        <w:tc>
          <w:tcPr>
            <w:tcW w:w="850"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jc w:val="center"/>
            </w:pPr>
            <w:r w:rsidRPr="003F420D">
              <w:t>К</w:t>
            </w:r>
            <w:proofErr w:type="gramStart"/>
            <w:r w:rsidRPr="003F420D">
              <w:t>4</w:t>
            </w:r>
            <w:proofErr w:type="gramEnd"/>
          </w:p>
        </w:tc>
        <w:tc>
          <w:tcPr>
            <w:tcW w:w="2268" w:type="dxa"/>
            <w:tcBorders>
              <w:top w:val="nil"/>
              <w:left w:val="nil"/>
              <w:bottom w:val="nil"/>
              <w:right w:val="nil"/>
            </w:tcBorders>
          </w:tcPr>
          <w:p w:rsidR="003F420D" w:rsidRPr="003F420D" w:rsidRDefault="003F420D">
            <w:pPr>
              <w:pStyle w:val="ConsPlusNormal"/>
            </w:pPr>
            <w:r w:rsidRPr="003F420D">
              <w:t>поддержание специального режима температуры</w:t>
            </w:r>
          </w:p>
        </w:tc>
        <w:tc>
          <w:tcPr>
            <w:tcW w:w="4535" w:type="dxa"/>
            <w:tcBorders>
              <w:top w:val="nil"/>
              <w:left w:val="nil"/>
              <w:bottom w:val="nil"/>
              <w:right w:val="nil"/>
            </w:tcBorders>
          </w:tcPr>
          <w:p w:rsidR="003F420D" w:rsidRPr="003F420D" w:rsidRDefault="003F420D">
            <w:pPr>
              <w:pStyle w:val="ConsPlusNormal"/>
            </w:pPr>
            <w:r w:rsidRPr="003F420D">
              <w:t>автоматическое</w:t>
            </w:r>
          </w:p>
        </w:tc>
        <w:tc>
          <w:tcPr>
            <w:tcW w:w="850"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автоматизированное</w:t>
            </w:r>
          </w:p>
        </w:tc>
        <w:tc>
          <w:tcPr>
            <w:tcW w:w="850"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холодильные камеры, промышленные холодильники</w:t>
            </w:r>
          </w:p>
        </w:tc>
        <w:tc>
          <w:tcPr>
            <w:tcW w:w="850" w:type="dxa"/>
            <w:tcBorders>
              <w:top w:val="nil"/>
              <w:left w:val="nil"/>
              <w:bottom w:val="nil"/>
              <w:right w:val="nil"/>
            </w:tcBorders>
          </w:tcPr>
          <w:p w:rsidR="003F420D" w:rsidRPr="003F420D" w:rsidRDefault="003F420D">
            <w:pPr>
              <w:pStyle w:val="ConsPlusNormal"/>
              <w:jc w:val="center"/>
            </w:pPr>
            <w:r w:rsidRPr="003F420D">
              <w:t>7</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холодильники фармацевтические</w:t>
            </w:r>
          </w:p>
        </w:tc>
        <w:tc>
          <w:tcPr>
            <w:tcW w:w="850"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jc w:val="center"/>
            </w:pPr>
            <w:r w:rsidRPr="003F420D">
              <w:t>К5</w:t>
            </w:r>
          </w:p>
        </w:tc>
        <w:tc>
          <w:tcPr>
            <w:tcW w:w="2268" w:type="dxa"/>
            <w:tcBorders>
              <w:top w:val="nil"/>
              <w:left w:val="nil"/>
              <w:bottom w:val="nil"/>
              <w:right w:val="nil"/>
            </w:tcBorders>
          </w:tcPr>
          <w:p w:rsidR="003F420D" w:rsidRPr="003F420D" w:rsidRDefault="003F420D">
            <w:pPr>
              <w:pStyle w:val="ConsPlusNormal"/>
            </w:pPr>
            <w:r w:rsidRPr="003F420D">
              <w:t>режим хранения</w:t>
            </w:r>
          </w:p>
        </w:tc>
        <w:tc>
          <w:tcPr>
            <w:tcW w:w="4535" w:type="dxa"/>
            <w:tcBorders>
              <w:top w:val="nil"/>
              <w:left w:val="nil"/>
              <w:bottom w:val="nil"/>
              <w:right w:val="nil"/>
            </w:tcBorders>
          </w:tcPr>
          <w:p w:rsidR="003F420D" w:rsidRPr="003F420D" w:rsidRDefault="003F420D">
            <w:pPr>
              <w:pStyle w:val="ConsPlusNormal"/>
            </w:pPr>
            <w:r w:rsidRPr="003F420D">
              <w:t>с фиксированным температурно-влажностным режимом</w:t>
            </w:r>
          </w:p>
        </w:tc>
        <w:tc>
          <w:tcPr>
            <w:tcW w:w="850"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proofErr w:type="gramStart"/>
            <w:r w:rsidRPr="003F420D">
              <w:t>отапливаемые</w:t>
            </w:r>
            <w:proofErr w:type="gramEnd"/>
            <w:r w:rsidRPr="003F420D">
              <w:t xml:space="preserve"> центральным снабжением</w:t>
            </w:r>
          </w:p>
        </w:tc>
        <w:tc>
          <w:tcPr>
            <w:tcW w:w="850" w:type="dxa"/>
            <w:tcBorders>
              <w:top w:val="nil"/>
              <w:left w:val="nil"/>
              <w:bottom w:val="nil"/>
              <w:right w:val="nil"/>
            </w:tcBorders>
          </w:tcPr>
          <w:p w:rsidR="003F420D" w:rsidRPr="003F420D" w:rsidRDefault="003F420D">
            <w:pPr>
              <w:pStyle w:val="ConsPlusNormal"/>
              <w:jc w:val="center"/>
            </w:pPr>
            <w:r w:rsidRPr="003F420D">
              <w:t>5</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отапливаемые автономно</w:t>
            </w:r>
          </w:p>
        </w:tc>
        <w:tc>
          <w:tcPr>
            <w:tcW w:w="850" w:type="dxa"/>
            <w:tcBorders>
              <w:top w:val="nil"/>
              <w:left w:val="nil"/>
              <w:bottom w:val="nil"/>
              <w:right w:val="nil"/>
            </w:tcBorders>
          </w:tcPr>
          <w:p w:rsidR="003F420D" w:rsidRPr="003F420D" w:rsidRDefault="003F420D">
            <w:pPr>
              <w:pStyle w:val="ConsPlusNormal"/>
              <w:jc w:val="center"/>
            </w:pPr>
            <w:r w:rsidRPr="003F420D">
              <w:t>8</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proofErr w:type="gramStart"/>
            <w:r w:rsidRPr="003F420D">
              <w:t>отапливаемые</w:t>
            </w:r>
            <w:proofErr w:type="gramEnd"/>
            <w:r w:rsidRPr="003F420D">
              <w:t xml:space="preserve"> отопительными приборами</w:t>
            </w:r>
          </w:p>
        </w:tc>
        <w:tc>
          <w:tcPr>
            <w:tcW w:w="850" w:type="dxa"/>
            <w:tcBorders>
              <w:top w:val="nil"/>
              <w:left w:val="nil"/>
              <w:bottom w:val="nil"/>
              <w:right w:val="nil"/>
            </w:tcBorders>
          </w:tcPr>
          <w:p w:rsidR="003F420D" w:rsidRPr="003F420D" w:rsidRDefault="003F420D">
            <w:pPr>
              <w:pStyle w:val="ConsPlusNormal"/>
              <w:jc w:val="center"/>
            </w:pPr>
            <w:r w:rsidRPr="003F420D">
              <w:t>10</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jc w:val="center"/>
            </w:pPr>
            <w:r w:rsidRPr="003F420D">
              <w:t>К</w:t>
            </w:r>
            <w:proofErr w:type="gramStart"/>
            <w:r w:rsidRPr="003F420D">
              <w:t>6</w:t>
            </w:r>
            <w:proofErr w:type="gramEnd"/>
          </w:p>
        </w:tc>
        <w:tc>
          <w:tcPr>
            <w:tcW w:w="2268" w:type="dxa"/>
            <w:tcBorders>
              <w:top w:val="nil"/>
              <w:left w:val="nil"/>
              <w:bottom w:val="nil"/>
              <w:right w:val="nil"/>
            </w:tcBorders>
          </w:tcPr>
          <w:p w:rsidR="003F420D" w:rsidRPr="003F420D" w:rsidRDefault="003F420D">
            <w:pPr>
              <w:pStyle w:val="ConsPlusNormal"/>
            </w:pPr>
            <w:r w:rsidRPr="003F420D">
              <w:t>перевозка</w:t>
            </w:r>
          </w:p>
        </w:tc>
        <w:tc>
          <w:tcPr>
            <w:tcW w:w="4535" w:type="dxa"/>
            <w:tcBorders>
              <w:top w:val="nil"/>
              <w:left w:val="nil"/>
              <w:bottom w:val="nil"/>
              <w:right w:val="nil"/>
            </w:tcBorders>
          </w:tcPr>
          <w:p w:rsidR="003F420D" w:rsidRPr="003F420D" w:rsidRDefault="003F420D">
            <w:pPr>
              <w:pStyle w:val="ConsPlusNormal"/>
            </w:pPr>
            <w:r w:rsidRPr="003F420D">
              <w:t>не осуществляется перевозка</w:t>
            </w:r>
          </w:p>
        </w:tc>
        <w:tc>
          <w:tcPr>
            <w:tcW w:w="850" w:type="dxa"/>
            <w:tcBorders>
              <w:top w:val="nil"/>
              <w:left w:val="nil"/>
              <w:bottom w:val="nil"/>
              <w:right w:val="nil"/>
            </w:tcBorders>
          </w:tcPr>
          <w:p w:rsidR="003F420D" w:rsidRPr="003F420D" w:rsidRDefault="003F420D">
            <w:pPr>
              <w:pStyle w:val="ConsPlusNormal"/>
              <w:jc w:val="center"/>
            </w:pPr>
            <w:r w:rsidRPr="003F420D">
              <w:t>0</w:t>
            </w:r>
          </w:p>
        </w:tc>
      </w:tr>
      <w:tr w:rsidR="003F420D" w:rsidRPr="003F420D">
        <w:tblPrEx>
          <w:tblBorders>
            <w:insideH w:val="none" w:sz="0" w:space="0" w:color="auto"/>
            <w:insideV w:val="none" w:sz="0" w:space="0" w:color="auto"/>
          </w:tblBorders>
        </w:tblPrEx>
        <w:tc>
          <w:tcPr>
            <w:tcW w:w="1421" w:type="dxa"/>
            <w:tcBorders>
              <w:top w:val="nil"/>
              <w:left w:val="nil"/>
              <w:bottom w:val="nil"/>
              <w:right w:val="nil"/>
            </w:tcBorders>
          </w:tcPr>
          <w:p w:rsidR="003F420D" w:rsidRPr="003F420D" w:rsidRDefault="003F420D">
            <w:pPr>
              <w:pStyle w:val="ConsPlusNormal"/>
            </w:pPr>
          </w:p>
        </w:tc>
        <w:tc>
          <w:tcPr>
            <w:tcW w:w="2268" w:type="dxa"/>
            <w:tcBorders>
              <w:top w:val="nil"/>
              <w:left w:val="nil"/>
              <w:bottom w:val="nil"/>
              <w:right w:val="nil"/>
            </w:tcBorders>
          </w:tcPr>
          <w:p w:rsidR="003F420D" w:rsidRPr="003F420D" w:rsidRDefault="003F420D">
            <w:pPr>
              <w:pStyle w:val="ConsPlusNormal"/>
            </w:pPr>
          </w:p>
        </w:tc>
        <w:tc>
          <w:tcPr>
            <w:tcW w:w="4535" w:type="dxa"/>
            <w:tcBorders>
              <w:top w:val="nil"/>
              <w:left w:val="nil"/>
              <w:bottom w:val="nil"/>
              <w:right w:val="nil"/>
            </w:tcBorders>
          </w:tcPr>
          <w:p w:rsidR="003F420D" w:rsidRPr="003F420D" w:rsidRDefault="003F420D">
            <w:pPr>
              <w:pStyle w:val="ConsPlusNormal"/>
            </w:pPr>
            <w:r w:rsidRPr="003F420D">
              <w:t xml:space="preserve">перевозка в транспортном </w:t>
            </w:r>
            <w:proofErr w:type="gramStart"/>
            <w:r w:rsidRPr="003F420D">
              <w:t>средстве</w:t>
            </w:r>
            <w:proofErr w:type="gramEnd"/>
            <w:r w:rsidRPr="003F420D">
              <w:t xml:space="preserve"> с регулируемым температурным режимом</w:t>
            </w:r>
          </w:p>
        </w:tc>
        <w:tc>
          <w:tcPr>
            <w:tcW w:w="850"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1421" w:type="dxa"/>
            <w:tcBorders>
              <w:top w:val="nil"/>
              <w:left w:val="nil"/>
              <w:bottom w:val="single" w:sz="4" w:space="0" w:color="auto"/>
              <w:right w:val="nil"/>
            </w:tcBorders>
          </w:tcPr>
          <w:p w:rsidR="003F420D" w:rsidRPr="003F420D" w:rsidRDefault="003F420D">
            <w:pPr>
              <w:pStyle w:val="ConsPlusNormal"/>
            </w:pPr>
          </w:p>
        </w:tc>
        <w:tc>
          <w:tcPr>
            <w:tcW w:w="2268" w:type="dxa"/>
            <w:tcBorders>
              <w:top w:val="nil"/>
              <w:left w:val="nil"/>
              <w:bottom w:val="single" w:sz="4" w:space="0" w:color="auto"/>
              <w:right w:val="nil"/>
            </w:tcBorders>
          </w:tcPr>
          <w:p w:rsidR="003F420D" w:rsidRPr="003F420D" w:rsidRDefault="003F420D">
            <w:pPr>
              <w:pStyle w:val="ConsPlusNormal"/>
            </w:pPr>
          </w:p>
        </w:tc>
        <w:tc>
          <w:tcPr>
            <w:tcW w:w="4535" w:type="dxa"/>
            <w:tcBorders>
              <w:top w:val="nil"/>
              <w:left w:val="nil"/>
              <w:bottom w:val="single" w:sz="4" w:space="0" w:color="auto"/>
              <w:right w:val="nil"/>
            </w:tcBorders>
          </w:tcPr>
          <w:p w:rsidR="003F420D" w:rsidRPr="003F420D" w:rsidRDefault="003F420D">
            <w:pPr>
              <w:pStyle w:val="ConsPlusNormal"/>
            </w:pPr>
            <w:r w:rsidRPr="003F420D">
              <w:t xml:space="preserve">перевозка в транспортном </w:t>
            </w:r>
            <w:proofErr w:type="gramStart"/>
            <w:r w:rsidRPr="003F420D">
              <w:t>средстве</w:t>
            </w:r>
            <w:proofErr w:type="gramEnd"/>
            <w:r w:rsidRPr="003F420D">
              <w:t xml:space="preserve"> с нерегулируемым температурным режимом</w:t>
            </w:r>
          </w:p>
        </w:tc>
        <w:tc>
          <w:tcPr>
            <w:tcW w:w="850" w:type="dxa"/>
            <w:tcBorders>
              <w:top w:val="nil"/>
              <w:left w:val="nil"/>
              <w:bottom w:val="single" w:sz="4" w:space="0" w:color="auto"/>
              <w:right w:val="nil"/>
            </w:tcBorders>
          </w:tcPr>
          <w:p w:rsidR="003F420D" w:rsidRPr="003F420D" w:rsidRDefault="003F420D">
            <w:pPr>
              <w:pStyle w:val="ConsPlusNormal"/>
              <w:jc w:val="center"/>
            </w:pPr>
            <w:r w:rsidRPr="003F420D">
              <w:t>10</w:t>
            </w:r>
          </w:p>
        </w:tc>
      </w:tr>
    </w:tbl>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2</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w:t>
      </w:r>
    </w:p>
    <w:p w:rsidR="003F420D" w:rsidRPr="003F420D" w:rsidRDefault="003F420D">
      <w:pPr>
        <w:pStyle w:val="ConsPlusNormal"/>
        <w:jc w:val="right"/>
      </w:pPr>
      <w:r w:rsidRPr="003F420D">
        <w:t>обращения лекарственных средств</w:t>
      </w:r>
    </w:p>
    <w:p w:rsidR="003F420D" w:rsidRPr="003F420D" w:rsidRDefault="003F420D">
      <w:pPr>
        <w:pStyle w:val="ConsPlusNormal"/>
        <w:jc w:val="right"/>
      </w:pPr>
      <w:r w:rsidRPr="003F420D">
        <w:t>для ветеринарного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16" w:name="P650"/>
      <w:bookmarkEnd w:id="16"/>
      <w:r w:rsidRPr="003F420D">
        <w:t>ПОКАЗАТЕЛИ РИСКА,</w:t>
      </w:r>
    </w:p>
    <w:p w:rsidR="003F420D" w:rsidRPr="003F420D" w:rsidRDefault="003F420D">
      <w:pPr>
        <w:pStyle w:val="ConsPlusTitle"/>
        <w:jc w:val="center"/>
      </w:pPr>
      <w:r w:rsidRPr="003F420D">
        <w:t xml:space="preserve">ПРИСВАИВАЕМЫЕ ДЛЯ РОЗНИЧНОЙ ТОРГОВЛИ </w:t>
      </w:r>
      <w:proofErr w:type="gramStart"/>
      <w:r w:rsidRPr="003F420D">
        <w:t>ЛЕКАРСТВЕННЫМИ</w:t>
      </w:r>
      <w:proofErr w:type="gramEnd"/>
    </w:p>
    <w:p w:rsidR="003F420D" w:rsidRPr="003F420D" w:rsidRDefault="003F420D">
      <w:pPr>
        <w:pStyle w:val="ConsPlusTitle"/>
        <w:jc w:val="center"/>
      </w:pPr>
      <w:r w:rsidRPr="003F420D">
        <w:t>ПРЕПАРАТАМИ ДЛЯ ВЕТЕРИНАРНОГО ПРИМЕНЕНИЯ, ПРОВЕДЕНИЯ</w:t>
      </w:r>
    </w:p>
    <w:p w:rsidR="003F420D" w:rsidRPr="003F420D" w:rsidRDefault="003F420D">
      <w:pPr>
        <w:pStyle w:val="ConsPlusTitle"/>
        <w:jc w:val="center"/>
      </w:pPr>
      <w:r w:rsidRPr="003F420D">
        <w:t>ДОКЛИНИЧЕСКИХ ИССЛЕДОВАНИЙ ЛЕКАРСТВЕННЫХ СРЕДСТВ</w:t>
      </w:r>
    </w:p>
    <w:p w:rsidR="003F420D" w:rsidRPr="003F420D" w:rsidRDefault="003F420D">
      <w:pPr>
        <w:pStyle w:val="ConsPlusTitle"/>
        <w:jc w:val="center"/>
      </w:pPr>
      <w:r w:rsidRPr="003F420D">
        <w:t>ДЛЯ ВЕТЕРИНАРНОГО ПРИМЕНЕНИЯ, КЛИНИЧЕСКИХ ИССЛЕДОВАНИЙ</w:t>
      </w:r>
    </w:p>
    <w:p w:rsidR="003F420D" w:rsidRPr="003F420D" w:rsidRDefault="003F420D">
      <w:pPr>
        <w:pStyle w:val="ConsPlusTitle"/>
        <w:jc w:val="center"/>
      </w:pPr>
      <w:r w:rsidRPr="003F420D">
        <w:t>ЛЕКАРСТВЕННЫХ ПРЕПАРАТОВ ДЛЯ ВЕТЕРИНАРНОГО ПРИМЕНЕНИЯ,</w:t>
      </w:r>
    </w:p>
    <w:p w:rsidR="003F420D" w:rsidRPr="003F420D" w:rsidRDefault="003F420D">
      <w:pPr>
        <w:pStyle w:val="ConsPlusTitle"/>
        <w:jc w:val="center"/>
      </w:pPr>
      <w:r w:rsidRPr="003F420D">
        <w:lastRenderedPageBreak/>
        <w:t>ХРАНЕНИЯ ЛЕКАРСТВЕННЫХ СРЕДСТВ ДЛЯ ВЕТЕРИНАРНОГО ПРИМЕНЕНИЯ</w:t>
      </w:r>
    </w:p>
    <w:p w:rsidR="003F420D" w:rsidRPr="003F420D" w:rsidRDefault="003F420D">
      <w:pPr>
        <w:pStyle w:val="ConsPlusTitle"/>
        <w:jc w:val="center"/>
      </w:pPr>
      <w:proofErr w:type="gramStart"/>
      <w:r w:rsidRPr="003F420D">
        <w:t>(ЗА ИСКЛЮЧЕНИЕМ ХРАНЕНИЯ, ОСУЩЕСТВЛЯЕМОГО ПРИ ПРОИЗВОДСТВЕ</w:t>
      </w:r>
      <w:proofErr w:type="gramEnd"/>
    </w:p>
    <w:p w:rsidR="003F420D" w:rsidRPr="003F420D" w:rsidRDefault="003F420D">
      <w:pPr>
        <w:pStyle w:val="ConsPlusTitle"/>
        <w:jc w:val="center"/>
      </w:pPr>
      <w:r w:rsidRPr="003F420D">
        <w:t>ЛЕКАРСТВЕННЫХ СРЕДСТВ ДЛЯ ВЕТЕРИНАРНОГО ПРИМЕНЕНИЯ</w:t>
      </w:r>
    </w:p>
    <w:p w:rsidR="003F420D" w:rsidRPr="003F420D" w:rsidRDefault="003F420D">
      <w:pPr>
        <w:pStyle w:val="ConsPlusTitle"/>
        <w:jc w:val="center"/>
      </w:pPr>
      <w:r w:rsidRPr="003F420D">
        <w:t>И ПРИ ОПТОВОЙ ТОРГОВЛЕ ЛЕКАРСТВЕННЫМИ СРЕДСТВАМИ</w:t>
      </w:r>
    </w:p>
    <w:p w:rsidR="003F420D" w:rsidRPr="003F420D" w:rsidRDefault="003F420D">
      <w:pPr>
        <w:pStyle w:val="ConsPlusTitle"/>
        <w:jc w:val="center"/>
      </w:pPr>
      <w:proofErr w:type="gramStart"/>
      <w:r w:rsidRPr="003F420D">
        <w:t>ДЛЯ ВЕТЕРИНАРНОГО ПРИМЕНЕНИЯ), ПЕРЕВОЗКИ ЛЕКАРСТВЕННЫХ</w:t>
      </w:r>
      <w:proofErr w:type="gramEnd"/>
    </w:p>
    <w:p w:rsidR="003F420D" w:rsidRPr="003F420D" w:rsidRDefault="003F420D">
      <w:pPr>
        <w:pStyle w:val="ConsPlusTitle"/>
        <w:jc w:val="center"/>
      </w:pPr>
      <w:proofErr w:type="gramStart"/>
      <w:r w:rsidRPr="003F420D">
        <w:t>СРЕДСТВ ДЛЯ ВЕТЕРИНАРНОГО ПРИМЕНЕНИЯ (ЗА ИСКЛЮЧЕНИЕМ</w:t>
      </w:r>
      <w:proofErr w:type="gramEnd"/>
    </w:p>
    <w:p w:rsidR="003F420D" w:rsidRPr="003F420D" w:rsidRDefault="003F420D">
      <w:pPr>
        <w:pStyle w:val="ConsPlusTitle"/>
        <w:jc w:val="center"/>
      </w:pPr>
      <w:r w:rsidRPr="003F420D">
        <w:t xml:space="preserve">ПЕРЕВОЗКИ, ОСУЩЕСТВЛЯЕМОЙ ПРИ ПРОИЗВОДСТВЕ </w:t>
      </w:r>
      <w:proofErr w:type="gramStart"/>
      <w:r w:rsidRPr="003F420D">
        <w:t>ЛЕКАРСТВЕННЫХ</w:t>
      </w:r>
      <w:proofErr w:type="gramEnd"/>
    </w:p>
    <w:p w:rsidR="003F420D" w:rsidRPr="003F420D" w:rsidRDefault="003F420D">
      <w:pPr>
        <w:pStyle w:val="ConsPlusTitle"/>
        <w:jc w:val="center"/>
      </w:pPr>
      <w:r w:rsidRPr="003F420D">
        <w:t xml:space="preserve">СРЕДСТВ ДЛЯ ВЕТЕРИНАРНОГО ПРИМЕНЕНИЯ И ПРИ </w:t>
      </w:r>
      <w:proofErr w:type="gramStart"/>
      <w:r w:rsidRPr="003F420D">
        <w:t>ОПТОВОЙ</w:t>
      </w:r>
      <w:proofErr w:type="gramEnd"/>
    </w:p>
    <w:p w:rsidR="003F420D" w:rsidRPr="003F420D" w:rsidRDefault="003F420D">
      <w:pPr>
        <w:pStyle w:val="ConsPlusTitle"/>
        <w:jc w:val="center"/>
      </w:pPr>
      <w:r w:rsidRPr="003F420D">
        <w:t xml:space="preserve">ТОРГОВЛЕ ЛЕКАРСТВЕННЫМИ СРЕДСТВАМИ ДЛЯ </w:t>
      </w:r>
      <w:proofErr w:type="gramStart"/>
      <w:r w:rsidRPr="003F420D">
        <w:t>ВЕТЕРИНАРНОГО</w:t>
      </w:r>
      <w:proofErr w:type="gramEnd"/>
    </w:p>
    <w:p w:rsidR="003F420D" w:rsidRPr="003F420D" w:rsidRDefault="003F420D">
      <w:pPr>
        <w:pStyle w:val="ConsPlusTitle"/>
        <w:jc w:val="center"/>
      </w:pPr>
      <w:proofErr w:type="gramStart"/>
      <w:r w:rsidRPr="003F420D">
        <w:t>ПРИМЕНЕНИЯ), УНИЧТОЖЕНИЯ ЛЕКАРСТВЕННЫХ СРЕДСТВ</w:t>
      </w:r>
      <w:proofErr w:type="gramEnd"/>
    </w:p>
    <w:p w:rsidR="003F420D" w:rsidRPr="003F420D" w:rsidRDefault="003F420D">
      <w:pPr>
        <w:pStyle w:val="ConsPlusTitle"/>
        <w:jc w:val="center"/>
      </w:pPr>
      <w:r w:rsidRPr="003F420D">
        <w:t>ДЛЯ ВЕТЕРИНАРНОГО ПРИМЕНЕНИЯ</w:t>
      </w:r>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58"/>
        <w:gridCol w:w="858"/>
        <w:gridCol w:w="858"/>
        <w:gridCol w:w="858"/>
        <w:gridCol w:w="858"/>
        <w:gridCol w:w="858"/>
        <w:gridCol w:w="861"/>
      </w:tblGrid>
      <w:tr w:rsidR="003F420D" w:rsidRPr="003F420D">
        <w:tc>
          <w:tcPr>
            <w:tcW w:w="3061" w:type="dxa"/>
            <w:vMerge w:val="restart"/>
            <w:tcBorders>
              <w:top w:val="single" w:sz="4" w:space="0" w:color="auto"/>
              <w:left w:val="nil"/>
              <w:bottom w:val="single" w:sz="4" w:space="0" w:color="auto"/>
            </w:tcBorders>
          </w:tcPr>
          <w:p w:rsidR="003F420D" w:rsidRPr="003F420D" w:rsidRDefault="003F420D">
            <w:pPr>
              <w:pStyle w:val="ConsPlusNormal"/>
              <w:jc w:val="center"/>
            </w:pPr>
            <w:r w:rsidRPr="003F420D">
              <w:t>Объекты государственного надзора</w:t>
            </w:r>
          </w:p>
        </w:tc>
        <w:tc>
          <w:tcPr>
            <w:tcW w:w="6009" w:type="dxa"/>
            <w:gridSpan w:val="7"/>
            <w:tcBorders>
              <w:top w:val="single" w:sz="4" w:space="0" w:color="auto"/>
              <w:bottom w:val="single" w:sz="4" w:space="0" w:color="auto"/>
              <w:right w:val="nil"/>
            </w:tcBorders>
          </w:tcPr>
          <w:p w:rsidR="003F420D" w:rsidRPr="003F420D" w:rsidRDefault="003F420D">
            <w:pPr>
              <w:pStyle w:val="ConsPlusNormal"/>
              <w:jc w:val="center"/>
            </w:pPr>
            <w:r w:rsidRPr="003F420D">
              <w:t>Процессы</w:t>
            </w:r>
          </w:p>
        </w:tc>
      </w:tr>
      <w:tr w:rsidR="003F420D" w:rsidRPr="003F420D">
        <w:tc>
          <w:tcPr>
            <w:tcW w:w="3061" w:type="dxa"/>
            <w:vMerge/>
            <w:tcBorders>
              <w:top w:val="single" w:sz="4" w:space="0" w:color="auto"/>
              <w:left w:val="nil"/>
              <w:bottom w:val="single" w:sz="4" w:space="0" w:color="auto"/>
            </w:tcBorders>
          </w:tcPr>
          <w:p w:rsidR="003F420D" w:rsidRPr="003F420D" w:rsidRDefault="003F420D"/>
        </w:tc>
        <w:tc>
          <w:tcPr>
            <w:tcW w:w="858" w:type="dxa"/>
            <w:tcBorders>
              <w:top w:val="single" w:sz="4" w:space="0" w:color="auto"/>
              <w:bottom w:val="single" w:sz="4" w:space="0" w:color="auto"/>
            </w:tcBorders>
          </w:tcPr>
          <w:p w:rsidR="003F420D" w:rsidRPr="003F420D" w:rsidRDefault="003F420D">
            <w:pPr>
              <w:pStyle w:val="ConsPlusNormal"/>
              <w:jc w:val="center"/>
            </w:pPr>
            <w:r w:rsidRPr="003F420D">
              <w:t>доклинические исследования лекарственных средств для ветеринарного применения</w:t>
            </w:r>
          </w:p>
        </w:tc>
        <w:tc>
          <w:tcPr>
            <w:tcW w:w="858" w:type="dxa"/>
            <w:tcBorders>
              <w:top w:val="single" w:sz="4" w:space="0" w:color="auto"/>
              <w:bottom w:val="single" w:sz="4" w:space="0" w:color="auto"/>
            </w:tcBorders>
          </w:tcPr>
          <w:p w:rsidR="003F420D" w:rsidRPr="003F420D" w:rsidRDefault="003F420D">
            <w:pPr>
              <w:pStyle w:val="ConsPlusNormal"/>
              <w:jc w:val="center"/>
            </w:pPr>
            <w:r w:rsidRPr="003F420D">
              <w:t>клинические исследования лекарственных препаратов для ветеринарного применения</w:t>
            </w:r>
          </w:p>
        </w:tc>
        <w:tc>
          <w:tcPr>
            <w:tcW w:w="858" w:type="dxa"/>
            <w:tcBorders>
              <w:top w:val="single" w:sz="4" w:space="0" w:color="auto"/>
              <w:bottom w:val="single" w:sz="4" w:space="0" w:color="auto"/>
            </w:tcBorders>
          </w:tcPr>
          <w:p w:rsidR="003F420D" w:rsidRPr="003F420D" w:rsidRDefault="003F420D">
            <w:pPr>
              <w:pStyle w:val="ConsPlusNormal"/>
              <w:jc w:val="center"/>
            </w:pPr>
            <w:r w:rsidRPr="003F420D">
              <w:t>изготовление и отпуск лекарственных препаратов для ветеринарного применения</w:t>
            </w:r>
          </w:p>
        </w:tc>
        <w:tc>
          <w:tcPr>
            <w:tcW w:w="858" w:type="dxa"/>
            <w:tcBorders>
              <w:top w:val="single" w:sz="4" w:space="0" w:color="auto"/>
              <w:bottom w:val="single" w:sz="4" w:space="0" w:color="auto"/>
            </w:tcBorders>
          </w:tcPr>
          <w:p w:rsidR="003F420D" w:rsidRPr="003F420D" w:rsidRDefault="003F420D">
            <w:pPr>
              <w:pStyle w:val="ConsPlusNormal"/>
              <w:jc w:val="center"/>
            </w:pPr>
            <w:r w:rsidRPr="003F420D">
              <w:t>перевозка лекарственных средств для ветеринарного применения</w:t>
            </w:r>
          </w:p>
        </w:tc>
        <w:tc>
          <w:tcPr>
            <w:tcW w:w="858" w:type="dxa"/>
            <w:tcBorders>
              <w:top w:val="single" w:sz="4" w:space="0" w:color="auto"/>
              <w:bottom w:val="single" w:sz="4" w:space="0" w:color="auto"/>
            </w:tcBorders>
          </w:tcPr>
          <w:p w:rsidR="003F420D" w:rsidRPr="003F420D" w:rsidRDefault="003F420D">
            <w:pPr>
              <w:pStyle w:val="ConsPlusNormal"/>
              <w:jc w:val="center"/>
            </w:pPr>
            <w:r w:rsidRPr="003F420D">
              <w:t>уничтожение лекарственных средств для ветеринарного применения</w:t>
            </w:r>
          </w:p>
        </w:tc>
        <w:tc>
          <w:tcPr>
            <w:tcW w:w="858" w:type="dxa"/>
            <w:tcBorders>
              <w:top w:val="single" w:sz="4" w:space="0" w:color="auto"/>
              <w:bottom w:val="single" w:sz="4" w:space="0" w:color="auto"/>
            </w:tcBorders>
          </w:tcPr>
          <w:p w:rsidR="003F420D" w:rsidRPr="003F420D" w:rsidRDefault="003F420D">
            <w:pPr>
              <w:pStyle w:val="ConsPlusNormal"/>
              <w:jc w:val="center"/>
            </w:pPr>
            <w:r w:rsidRPr="003F420D">
              <w:t>реализация лекарственных препаратов для ветеринарного применения</w:t>
            </w:r>
          </w:p>
        </w:tc>
        <w:tc>
          <w:tcPr>
            <w:tcW w:w="861" w:type="dxa"/>
            <w:tcBorders>
              <w:top w:val="single" w:sz="4" w:space="0" w:color="auto"/>
              <w:bottom w:val="single" w:sz="4" w:space="0" w:color="auto"/>
              <w:right w:val="nil"/>
            </w:tcBorders>
          </w:tcPr>
          <w:p w:rsidR="003F420D" w:rsidRPr="003F420D" w:rsidRDefault="003F420D">
            <w:pPr>
              <w:pStyle w:val="ConsPlusNormal"/>
              <w:jc w:val="center"/>
            </w:pPr>
            <w:r w:rsidRPr="003F420D">
              <w:t>хранение лекарственных препаратов для ветеринарного применения</w:t>
            </w:r>
          </w:p>
        </w:tc>
      </w:tr>
      <w:tr w:rsidR="003F420D" w:rsidRPr="003F420D">
        <w:tblPrEx>
          <w:tblBorders>
            <w:insideH w:val="none" w:sz="0" w:space="0" w:color="auto"/>
            <w:insideV w:val="none" w:sz="0" w:space="0" w:color="auto"/>
          </w:tblBorders>
        </w:tblPrEx>
        <w:tc>
          <w:tcPr>
            <w:tcW w:w="3061" w:type="dxa"/>
            <w:tcBorders>
              <w:top w:val="single" w:sz="4" w:space="0" w:color="auto"/>
              <w:left w:val="nil"/>
              <w:bottom w:val="nil"/>
              <w:right w:val="nil"/>
            </w:tcBorders>
          </w:tcPr>
          <w:p w:rsidR="003F420D" w:rsidRPr="003F420D" w:rsidRDefault="003F420D">
            <w:pPr>
              <w:pStyle w:val="ConsPlusNormal"/>
            </w:pPr>
            <w:r w:rsidRPr="003F420D">
              <w:t>Ветеринарная аптечная организация</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10</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7</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2</w:t>
            </w:r>
          </w:p>
        </w:tc>
        <w:tc>
          <w:tcPr>
            <w:tcW w:w="858" w:type="dxa"/>
            <w:tcBorders>
              <w:top w:val="single" w:sz="4" w:space="0" w:color="auto"/>
              <w:left w:val="nil"/>
              <w:bottom w:val="nil"/>
              <w:right w:val="nil"/>
            </w:tcBorders>
          </w:tcPr>
          <w:p w:rsidR="003F420D" w:rsidRPr="003F420D" w:rsidRDefault="003F420D">
            <w:pPr>
              <w:pStyle w:val="ConsPlusNormal"/>
              <w:jc w:val="center"/>
            </w:pPr>
            <w:r w:rsidRPr="003F420D">
              <w:t>8</w:t>
            </w:r>
          </w:p>
        </w:tc>
        <w:tc>
          <w:tcPr>
            <w:tcW w:w="861" w:type="dxa"/>
            <w:tcBorders>
              <w:top w:val="single" w:sz="4" w:space="0" w:color="auto"/>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pPr>
            <w:r w:rsidRPr="003F420D">
              <w:t>Ветеринарные организации</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10</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7</w:t>
            </w:r>
          </w:p>
        </w:tc>
        <w:tc>
          <w:tcPr>
            <w:tcW w:w="858" w:type="dxa"/>
            <w:tcBorders>
              <w:top w:val="nil"/>
              <w:left w:val="nil"/>
              <w:bottom w:val="nil"/>
              <w:right w:val="nil"/>
            </w:tcBorders>
          </w:tcPr>
          <w:p w:rsidR="003F420D" w:rsidRPr="003F420D" w:rsidRDefault="003F420D">
            <w:pPr>
              <w:pStyle w:val="ConsPlusNormal"/>
              <w:jc w:val="center"/>
            </w:pPr>
            <w:r w:rsidRPr="003F420D">
              <w:t>2</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61" w:type="dxa"/>
            <w:tcBorders>
              <w:top w:val="nil"/>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ind w:left="283"/>
            </w:pPr>
            <w:r w:rsidRPr="003F420D">
              <w:t>а) организации или индивидуальные предприниматели, осуществляющие разведение, выращивание, содержание животных</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10</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7</w:t>
            </w:r>
          </w:p>
        </w:tc>
        <w:tc>
          <w:tcPr>
            <w:tcW w:w="858" w:type="dxa"/>
            <w:tcBorders>
              <w:top w:val="nil"/>
              <w:left w:val="nil"/>
              <w:bottom w:val="nil"/>
              <w:right w:val="nil"/>
            </w:tcBorders>
          </w:tcPr>
          <w:p w:rsidR="003F420D" w:rsidRPr="003F420D" w:rsidRDefault="003F420D">
            <w:pPr>
              <w:pStyle w:val="ConsPlusNormal"/>
              <w:jc w:val="center"/>
            </w:pPr>
            <w:r w:rsidRPr="003F420D">
              <w:t>2</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61" w:type="dxa"/>
            <w:tcBorders>
              <w:top w:val="nil"/>
              <w:left w:val="nil"/>
              <w:bottom w:val="nil"/>
              <w:right w:val="nil"/>
            </w:tcBorders>
          </w:tcPr>
          <w:p w:rsidR="003F420D" w:rsidRPr="003F420D" w:rsidRDefault="003F420D">
            <w:pPr>
              <w:pStyle w:val="ConsPlusNormal"/>
              <w:jc w:val="center"/>
            </w:pPr>
            <w:r w:rsidRPr="003F420D">
              <w:t xml:space="preserve">7 </w:t>
            </w:r>
            <w:hyperlink w:anchor="P751" w:history="1">
              <w:r w:rsidRPr="003F420D">
                <w:t>&lt;*&gt;</w:t>
              </w:r>
            </w:hyperlink>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ind w:left="283"/>
            </w:pPr>
            <w:r w:rsidRPr="003F420D">
              <w:t>б) индивидуальные предприниматели, за исключением индивидуальных предпринимателей, осуществляющих разведение, выращивание, содержание животных</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10</w:t>
            </w:r>
          </w:p>
        </w:tc>
        <w:tc>
          <w:tcPr>
            <w:tcW w:w="858" w:type="dxa"/>
            <w:tcBorders>
              <w:top w:val="nil"/>
              <w:left w:val="nil"/>
              <w:bottom w:val="nil"/>
              <w:right w:val="nil"/>
            </w:tcBorders>
          </w:tcPr>
          <w:p w:rsidR="003F420D" w:rsidRPr="003F420D" w:rsidRDefault="003F420D">
            <w:pPr>
              <w:pStyle w:val="ConsPlusNormal"/>
              <w:jc w:val="center"/>
            </w:pPr>
            <w:r w:rsidRPr="003F420D">
              <w:t>7</w:t>
            </w:r>
          </w:p>
        </w:tc>
        <w:tc>
          <w:tcPr>
            <w:tcW w:w="858" w:type="dxa"/>
            <w:tcBorders>
              <w:top w:val="nil"/>
              <w:left w:val="nil"/>
              <w:bottom w:val="nil"/>
              <w:right w:val="nil"/>
            </w:tcBorders>
          </w:tcPr>
          <w:p w:rsidR="003F420D" w:rsidRPr="003F420D" w:rsidRDefault="003F420D">
            <w:pPr>
              <w:pStyle w:val="ConsPlusNormal"/>
              <w:jc w:val="center"/>
            </w:pPr>
            <w:r w:rsidRPr="003F420D">
              <w:t>2</w:t>
            </w:r>
          </w:p>
        </w:tc>
        <w:tc>
          <w:tcPr>
            <w:tcW w:w="858" w:type="dxa"/>
            <w:tcBorders>
              <w:top w:val="nil"/>
              <w:left w:val="nil"/>
              <w:bottom w:val="nil"/>
              <w:right w:val="nil"/>
            </w:tcBorders>
          </w:tcPr>
          <w:p w:rsidR="003F420D" w:rsidRPr="003F420D" w:rsidRDefault="003F420D">
            <w:pPr>
              <w:pStyle w:val="ConsPlusNormal"/>
              <w:jc w:val="center"/>
            </w:pPr>
            <w:r w:rsidRPr="003F420D">
              <w:t>8</w:t>
            </w:r>
          </w:p>
        </w:tc>
        <w:tc>
          <w:tcPr>
            <w:tcW w:w="861" w:type="dxa"/>
            <w:tcBorders>
              <w:top w:val="nil"/>
              <w:left w:val="nil"/>
              <w:bottom w:val="nil"/>
              <w:right w:val="nil"/>
            </w:tcBorders>
          </w:tcPr>
          <w:p w:rsidR="003F420D" w:rsidRPr="003F420D" w:rsidRDefault="003F420D">
            <w:pPr>
              <w:pStyle w:val="ConsPlusNormal"/>
              <w:jc w:val="center"/>
            </w:pPr>
            <w:r w:rsidRPr="003F420D">
              <w:t>6</w:t>
            </w: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pPr>
            <w:r w:rsidRPr="003F420D">
              <w:t>Испытательные лаборатории</w:t>
            </w:r>
          </w:p>
        </w:tc>
        <w:tc>
          <w:tcPr>
            <w:tcW w:w="858" w:type="dxa"/>
            <w:tcBorders>
              <w:top w:val="nil"/>
              <w:left w:val="nil"/>
              <w:bottom w:val="nil"/>
              <w:right w:val="nil"/>
            </w:tcBorders>
          </w:tcPr>
          <w:p w:rsidR="003F420D" w:rsidRPr="003F420D" w:rsidRDefault="003F420D">
            <w:pPr>
              <w:pStyle w:val="ConsPlusNormal"/>
            </w:pPr>
          </w:p>
        </w:tc>
        <w:tc>
          <w:tcPr>
            <w:tcW w:w="858" w:type="dxa"/>
            <w:tcBorders>
              <w:top w:val="nil"/>
              <w:left w:val="nil"/>
              <w:bottom w:val="nil"/>
              <w:right w:val="nil"/>
            </w:tcBorders>
          </w:tcPr>
          <w:p w:rsidR="003F420D" w:rsidRPr="003F420D" w:rsidRDefault="003F420D">
            <w:pPr>
              <w:pStyle w:val="ConsPlusNormal"/>
            </w:pPr>
          </w:p>
        </w:tc>
        <w:tc>
          <w:tcPr>
            <w:tcW w:w="858" w:type="dxa"/>
            <w:tcBorders>
              <w:top w:val="nil"/>
              <w:left w:val="nil"/>
              <w:bottom w:val="nil"/>
              <w:right w:val="nil"/>
            </w:tcBorders>
          </w:tcPr>
          <w:p w:rsidR="003F420D" w:rsidRPr="003F420D" w:rsidRDefault="003F420D">
            <w:pPr>
              <w:pStyle w:val="ConsPlusNormal"/>
            </w:pPr>
          </w:p>
        </w:tc>
        <w:tc>
          <w:tcPr>
            <w:tcW w:w="858" w:type="dxa"/>
            <w:tcBorders>
              <w:top w:val="nil"/>
              <w:left w:val="nil"/>
              <w:bottom w:val="nil"/>
              <w:right w:val="nil"/>
            </w:tcBorders>
          </w:tcPr>
          <w:p w:rsidR="003F420D" w:rsidRPr="003F420D" w:rsidRDefault="003F420D">
            <w:pPr>
              <w:pStyle w:val="ConsPlusNormal"/>
            </w:pPr>
          </w:p>
        </w:tc>
        <w:tc>
          <w:tcPr>
            <w:tcW w:w="858" w:type="dxa"/>
            <w:tcBorders>
              <w:top w:val="nil"/>
              <w:left w:val="nil"/>
              <w:bottom w:val="nil"/>
              <w:right w:val="nil"/>
            </w:tcBorders>
          </w:tcPr>
          <w:p w:rsidR="003F420D" w:rsidRPr="003F420D" w:rsidRDefault="003F420D">
            <w:pPr>
              <w:pStyle w:val="ConsPlusNormal"/>
            </w:pPr>
          </w:p>
        </w:tc>
        <w:tc>
          <w:tcPr>
            <w:tcW w:w="858" w:type="dxa"/>
            <w:tcBorders>
              <w:top w:val="nil"/>
              <w:left w:val="nil"/>
              <w:bottom w:val="nil"/>
              <w:right w:val="nil"/>
            </w:tcBorders>
          </w:tcPr>
          <w:p w:rsidR="003F420D" w:rsidRPr="003F420D" w:rsidRDefault="003F420D">
            <w:pPr>
              <w:pStyle w:val="ConsPlusNormal"/>
            </w:pPr>
          </w:p>
        </w:tc>
        <w:tc>
          <w:tcPr>
            <w:tcW w:w="861" w:type="dxa"/>
            <w:tcBorders>
              <w:top w:val="nil"/>
              <w:left w:val="nil"/>
              <w:bottom w:val="nil"/>
              <w:right w:val="nil"/>
            </w:tcBorders>
          </w:tcPr>
          <w:p w:rsidR="003F420D" w:rsidRPr="003F420D" w:rsidRDefault="003F420D">
            <w:pPr>
              <w:pStyle w:val="ConsPlusNormal"/>
            </w:pP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ind w:left="283"/>
            </w:pPr>
            <w:r w:rsidRPr="003F420D">
              <w:t xml:space="preserve">а) испытательные лаборатории (центры), не прошедшие аккредитацию </w:t>
            </w:r>
            <w:r w:rsidRPr="003F420D">
              <w:lastRenderedPageBreak/>
              <w:t>в национальной системе аккредитации</w:t>
            </w:r>
          </w:p>
        </w:tc>
        <w:tc>
          <w:tcPr>
            <w:tcW w:w="858" w:type="dxa"/>
            <w:tcBorders>
              <w:top w:val="nil"/>
              <w:left w:val="nil"/>
              <w:bottom w:val="nil"/>
              <w:right w:val="nil"/>
            </w:tcBorders>
          </w:tcPr>
          <w:p w:rsidR="003F420D" w:rsidRPr="003F420D" w:rsidRDefault="003F420D">
            <w:pPr>
              <w:pStyle w:val="ConsPlusNormal"/>
              <w:jc w:val="center"/>
            </w:pPr>
            <w:r w:rsidRPr="003F420D">
              <w:lastRenderedPageBreak/>
              <w:t>10</w:t>
            </w:r>
          </w:p>
        </w:tc>
        <w:tc>
          <w:tcPr>
            <w:tcW w:w="858" w:type="dxa"/>
            <w:tcBorders>
              <w:top w:val="nil"/>
              <w:left w:val="nil"/>
              <w:bottom w:val="nil"/>
              <w:right w:val="nil"/>
            </w:tcBorders>
          </w:tcPr>
          <w:p w:rsidR="003F420D" w:rsidRPr="003F420D" w:rsidRDefault="003F420D">
            <w:pPr>
              <w:pStyle w:val="ConsPlusNormal"/>
              <w:jc w:val="center"/>
            </w:pPr>
            <w:r w:rsidRPr="003F420D">
              <w:t>10</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61" w:type="dxa"/>
            <w:tcBorders>
              <w:top w:val="nil"/>
              <w:left w:val="nil"/>
              <w:bottom w:val="nil"/>
              <w:right w:val="nil"/>
            </w:tcBorders>
          </w:tcPr>
          <w:p w:rsidR="003F420D" w:rsidRPr="003F420D" w:rsidRDefault="003F420D">
            <w:pPr>
              <w:pStyle w:val="ConsPlusNormal"/>
              <w:jc w:val="center"/>
            </w:pPr>
            <w:r w:rsidRPr="003F420D">
              <w:t>-</w:t>
            </w: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ind w:left="283"/>
            </w:pPr>
            <w:r w:rsidRPr="003F420D">
              <w:lastRenderedPageBreak/>
              <w:t>б) испытательные лаборатории (центры), прошедшие аккредитацию в национальной системе аккредитации</w:t>
            </w:r>
          </w:p>
        </w:tc>
        <w:tc>
          <w:tcPr>
            <w:tcW w:w="858" w:type="dxa"/>
            <w:tcBorders>
              <w:top w:val="nil"/>
              <w:left w:val="nil"/>
              <w:bottom w:val="nil"/>
              <w:right w:val="nil"/>
            </w:tcBorders>
          </w:tcPr>
          <w:p w:rsidR="003F420D" w:rsidRPr="003F420D" w:rsidRDefault="003F420D">
            <w:pPr>
              <w:pStyle w:val="ConsPlusNormal"/>
              <w:jc w:val="center"/>
            </w:pPr>
            <w:r w:rsidRPr="003F420D">
              <w:t>5</w:t>
            </w:r>
          </w:p>
        </w:tc>
        <w:tc>
          <w:tcPr>
            <w:tcW w:w="858" w:type="dxa"/>
            <w:tcBorders>
              <w:top w:val="nil"/>
              <w:left w:val="nil"/>
              <w:bottom w:val="nil"/>
              <w:right w:val="nil"/>
            </w:tcBorders>
          </w:tcPr>
          <w:p w:rsidR="003F420D" w:rsidRPr="003F420D" w:rsidRDefault="003F420D">
            <w:pPr>
              <w:pStyle w:val="ConsPlusNormal"/>
              <w:jc w:val="center"/>
            </w:pPr>
            <w:r w:rsidRPr="003F420D">
              <w:t>5</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61" w:type="dxa"/>
            <w:tcBorders>
              <w:top w:val="nil"/>
              <w:left w:val="nil"/>
              <w:bottom w:val="nil"/>
              <w:right w:val="nil"/>
            </w:tcBorders>
          </w:tcPr>
          <w:p w:rsidR="003F420D" w:rsidRPr="003F420D" w:rsidRDefault="003F420D">
            <w:pPr>
              <w:pStyle w:val="ConsPlusNormal"/>
              <w:jc w:val="center"/>
            </w:pPr>
            <w:r w:rsidRPr="003F420D">
              <w:t>-</w:t>
            </w:r>
          </w:p>
        </w:tc>
      </w:tr>
      <w:tr w:rsidR="003F420D" w:rsidRPr="003F420D">
        <w:tblPrEx>
          <w:tblBorders>
            <w:insideH w:val="none" w:sz="0" w:space="0" w:color="auto"/>
            <w:insideV w:val="none" w:sz="0" w:space="0" w:color="auto"/>
          </w:tblBorders>
        </w:tblPrEx>
        <w:tc>
          <w:tcPr>
            <w:tcW w:w="3061" w:type="dxa"/>
            <w:tcBorders>
              <w:top w:val="nil"/>
              <w:left w:val="nil"/>
              <w:bottom w:val="nil"/>
              <w:right w:val="nil"/>
            </w:tcBorders>
          </w:tcPr>
          <w:p w:rsidR="003F420D" w:rsidRPr="003F420D" w:rsidRDefault="003F420D">
            <w:pPr>
              <w:pStyle w:val="ConsPlusNormal"/>
              <w:ind w:left="283"/>
            </w:pPr>
            <w:r w:rsidRPr="003F420D">
              <w:t>в) испытательные лаборатории (центры), включенные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tc>
        <w:tc>
          <w:tcPr>
            <w:tcW w:w="858" w:type="dxa"/>
            <w:tcBorders>
              <w:top w:val="nil"/>
              <w:left w:val="nil"/>
              <w:bottom w:val="nil"/>
              <w:right w:val="nil"/>
            </w:tcBorders>
          </w:tcPr>
          <w:p w:rsidR="003F420D" w:rsidRPr="003F420D" w:rsidRDefault="003F420D">
            <w:pPr>
              <w:pStyle w:val="ConsPlusNormal"/>
              <w:jc w:val="center"/>
            </w:pPr>
            <w:r w:rsidRPr="003F420D">
              <w:t>1</w:t>
            </w:r>
          </w:p>
        </w:tc>
        <w:tc>
          <w:tcPr>
            <w:tcW w:w="858" w:type="dxa"/>
            <w:tcBorders>
              <w:top w:val="nil"/>
              <w:left w:val="nil"/>
              <w:bottom w:val="nil"/>
              <w:right w:val="nil"/>
            </w:tcBorders>
          </w:tcPr>
          <w:p w:rsidR="003F420D" w:rsidRPr="003F420D" w:rsidRDefault="003F420D">
            <w:pPr>
              <w:pStyle w:val="ConsPlusNormal"/>
              <w:jc w:val="center"/>
            </w:pPr>
            <w:r w:rsidRPr="003F420D">
              <w:t>1</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58" w:type="dxa"/>
            <w:tcBorders>
              <w:top w:val="nil"/>
              <w:left w:val="nil"/>
              <w:bottom w:val="nil"/>
              <w:right w:val="nil"/>
            </w:tcBorders>
          </w:tcPr>
          <w:p w:rsidR="003F420D" w:rsidRPr="003F420D" w:rsidRDefault="003F420D">
            <w:pPr>
              <w:pStyle w:val="ConsPlusNormal"/>
              <w:jc w:val="center"/>
            </w:pPr>
            <w:r w:rsidRPr="003F420D">
              <w:t>-</w:t>
            </w:r>
          </w:p>
        </w:tc>
        <w:tc>
          <w:tcPr>
            <w:tcW w:w="861" w:type="dxa"/>
            <w:tcBorders>
              <w:top w:val="nil"/>
              <w:left w:val="nil"/>
              <w:bottom w:val="nil"/>
              <w:right w:val="nil"/>
            </w:tcBorders>
          </w:tcPr>
          <w:p w:rsidR="003F420D" w:rsidRPr="003F420D" w:rsidRDefault="003F420D">
            <w:pPr>
              <w:pStyle w:val="ConsPlusNormal"/>
              <w:jc w:val="center"/>
            </w:pPr>
            <w:r w:rsidRPr="003F420D">
              <w:t>-</w:t>
            </w:r>
          </w:p>
        </w:tc>
      </w:tr>
      <w:tr w:rsidR="003F420D" w:rsidRPr="003F420D">
        <w:tblPrEx>
          <w:tblBorders>
            <w:insideH w:val="none" w:sz="0" w:space="0" w:color="auto"/>
            <w:insideV w:val="none" w:sz="0" w:space="0" w:color="auto"/>
          </w:tblBorders>
        </w:tblPrEx>
        <w:tc>
          <w:tcPr>
            <w:tcW w:w="3061" w:type="dxa"/>
            <w:tcBorders>
              <w:top w:val="nil"/>
              <w:left w:val="nil"/>
              <w:bottom w:val="single" w:sz="4" w:space="0" w:color="auto"/>
              <w:right w:val="nil"/>
            </w:tcBorders>
          </w:tcPr>
          <w:p w:rsidR="003F420D" w:rsidRPr="003F420D" w:rsidRDefault="003F420D">
            <w:pPr>
              <w:pStyle w:val="ConsPlusNormal"/>
            </w:pPr>
            <w:r w:rsidRPr="003F420D">
              <w:t>Иные организации, осуществляющие перевозку лекарственных средств для ветеринарного применения</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10</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58" w:type="dxa"/>
            <w:tcBorders>
              <w:top w:val="nil"/>
              <w:left w:val="nil"/>
              <w:bottom w:val="single" w:sz="4" w:space="0" w:color="auto"/>
              <w:right w:val="nil"/>
            </w:tcBorders>
          </w:tcPr>
          <w:p w:rsidR="003F420D" w:rsidRPr="003F420D" w:rsidRDefault="003F420D">
            <w:pPr>
              <w:pStyle w:val="ConsPlusNormal"/>
              <w:jc w:val="center"/>
            </w:pPr>
            <w:r w:rsidRPr="003F420D">
              <w:t>-</w:t>
            </w:r>
          </w:p>
        </w:tc>
        <w:tc>
          <w:tcPr>
            <w:tcW w:w="861" w:type="dxa"/>
            <w:tcBorders>
              <w:top w:val="nil"/>
              <w:left w:val="nil"/>
              <w:bottom w:val="single" w:sz="4" w:space="0" w:color="auto"/>
              <w:right w:val="nil"/>
            </w:tcBorders>
          </w:tcPr>
          <w:p w:rsidR="003F420D" w:rsidRPr="003F420D" w:rsidRDefault="003F420D">
            <w:pPr>
              <w:pStyle w:val="ConsPlusNormal"/>
              <w:jc w:val="center"/>
            </w:pPr>
            <w:r w:rsidRPr="003F420D">
              <w:t>-</w:t>
            </w:r>
          </w:p>
        </w:tc>
      </w:tr>
    </w:tbl>
    <w:p w:rsidR="003F420D" w:rsidRPr="003F420D" w:rsidRDefault="003F420D">
      <w:pPr>
        <w:pStyle w:val="ConsPlusNormal"/>
        <w:jc w:val="both"/>
      </w:pPr>
    </w:p>
    <w:p w:rsidR="003F420D" w:rsidRPr="003F420D" w:rsidRDefault="003F420D">
      <w:pPr>
        <w:pStyle w:val="ConsPlusNormal"/>
        <w:ind w:firstLine="540"/>
        <w:jc w:val="both"/>
      </w:pPr>
      <w:r w:rsidRPr="003F420D">
        <w:t>--------------------------------</w:t>
      </w:r>
    </w:p>
    <w:p w:rsidR="003F420D" w:rsidRPr="003F420D" w:rsidRDefault="003F420D">
      <w:pPr>
        <w:pStyle w:val="ConsPlusNormal"/>
        <w:spacing w:before="220"/>
        <w:ind w:firstLine="540"/>
        <w:jc w:val="both"/>
      </w:pPr>
      <w:bookmarkStart w:id="17" w:name="P751"/>
      <w:bookmarkEnd w:id="17"/>
      <w:r w:rsidRPr="003F420D">
        <w:t>&lt;*&gt; Соблюдение обязательных требований к хранению лекарственных средств для ветеринарного применения организациями или индивидуальными предпринимателями, осуществляющими разведение, выращивание, содержание животных, может проверяться уполномоченным федеральным органом исполнительной власти совместно с проведением мероприятий по государственному ветеринарному надзору в пределах установленной компетенции.</w:t>
      </w:r>
    </w:p>
    <w:p w:rsidR="003F420D" w:rsidRPr="003F420D" w:rsidRDefault="003F420D">
      <w:pPr>
        <w:pStyle w:val="ConsPlusNormal"/>
        <w:jc w:val="both"/>
      </w:pPr>
    </w:p>
    <w:p w:rsidR="003F420D" w:rsidRPr="003F420D" w:rsidRDefault="003F420D">
      <w:pPr>
        <w:pStyle w:val="ConsPlusNormal"/>
        <w:jc w:val="both"/>
      </w:pPr>
    </w:p>
    <w:p w:rsidR="003F420D" w:rsidRP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Default="003F420D">
      <w:pPr>
        <w:pStyle w:val="ConsPlusNormal"/>
        <w:jc w:val="both"/>
      </w:pPr>
    </w:p>
    <w:p w:rsidR="003F420D" w:rsidRPr="003F420D" w:rsidRDefault="003F420D">
      <w:pPr>
        <w:pStyle w:val="ConsPlusNormal"/>
        <w:jc w:val="both"/>
      </w:pPr>
      <w:bookmarkStart w:id="18" w:name="_GoBack"/>
      <w:bookmarkEnd w:id="18"/>
    </w:p>
    <w:p w:rsidR="003F420D" w:rsidRPr="003F420D" w:rsidRDefault="003F420D">
      <w:pPr>
        <w:pStyle w:val="ConsPlusNormal"/>
        <w:jc w:val="both"/>
      </w:pPr>
    </w:p>
    <w:p w:rsidR="003F420D" w:rsidRPr="003F420D" w:rsidRDefault="003F420D">
      <w:pPr>
        <w:pStyle w:val="ConsPlusNormal"/>
        <w:jc w:val="right"/>
        <w:outlineLvl w:val="2"/>
      </w:pPr>
      <w:r w:rsidRPr="003F420D">
        <w:t>Приложение N 3</w:t>
      </w:r>
    </w:p>
    <w:p w:rsidR="003F420D" w:rsidRPr="003F420D" w:rsidRDefault="003F420D">
      <w:pPr>
        <w:pStyle w:val="ConsPlusNormal"/>
        <w:jc w:val="right"/>
      </w:pPr>
      <w:r w:rsidRPr="003F420D">
        <w:t>к критериям отнесения объектов</w:t>
      </w:r>
    </w:p>
    <w:p w:rsidR="003F420D" w:rsidRPr="003F420D" w:rsidRDefault="003F420D">
      <w:pPr>
        <w:pStyle w:val="ConsPlusNormal"/>
        <w:jc w:val="right"/>
      </w:pPr>
      <w:r w:rsidRPr="003F420D">
        <w:t>государственного надзора в сфере</w:t>
      </w:r>
    </w:p>
    <w:p w:rsidR="003F420D" w:rsidRPr="003F420D" w:rsidRDefault="003F420D">
      <w:pPr>
        <w:pStyle w:val="ConsPlusNormal"/>
        <w:jc w:val="right"/>
      </w:pPr>
      <w:r w:rsidRPr="003F420D">
        <w:t>обращения лекарственных средств</w:t>
      </w:r>
    </w:p>
    <w:p w:rsidR="003F420D" w:rsidRPr="003F420D" w:rsidRDefault="003F420D">
      <w:pPr>
        <w:pStyle w:val="ConsPlusNormal"/>
        <w:jc w:val="right"/>
      </w:pPr>
      <w:r w:rsidRPr="003F420D">
        <w:t>для ветеринарного применения</w:t>
      </w:r>
    </w:p>
    <w:p w:rsidR="003F420D" w:rsidRPr="003F420D" w:rsidRDefault="003F420D">
      <w:pPr>
        <w:pStyle w:val="ConsPlusNormal"/>
        <w:jc w:val="right"/>
      </w:pPr>
      <w:r w:rsidRPr="003F420D">
        <w:t>к определенной категории риска</w:t>
      </w:r>
    </w:p>
    <w:p w:rsidR="003F420D" w:rsidRPr="003F420D" w:rsidRDefault="003F420D">
      <w:pPr>
        <w:pStyle w:val="ConsPlusNormal"/>
        <w:jc w:val="both"/>
      </w:pPr>
    </w:p>
    <w:p w:rsidR="003F420D" w:rsidRPr="003F420D" w:rsidRDefault="003F420D">
      <w:pPr>
        <w:pStyle w:val="ConsPlusTitle"/>
        <w:jc w:val="center"/>
      </w:pPr>
      <w:bookmarkStart w:id="19" w:name="P764"/>
      <w:bookmarkEnd w:id="19"/>
      <w:r w:rsidRPr="003F420D">
        <w:t>ПОКАЗАТЕЛИ РИСКА,</w:t>
      </w:r>
    </w:p>
    <w:p w:rsidR="003F420D" w:rsidRPr="003F420D" w:rsidRDefault="003F420D">
      <w:pPr>
        <w:pStyle w:val="ConsPlusTitle"/>
        <w:jc w:val="center"/>
      </w:pPr>
      <w:proofErr w:type="gramStart"/>
      <w:r w:rsidRPr="003F420D">
        <w:t>ПРИСВАИВАЕМЫЕ ДЛЯ ПРОИЗВОДСТВА ЛЕКАРСТВЕННЫХ СРЕДСТВ</w:t>
      </w:r>
      <w:proofErr w:type="gramEnd"/>
    </w:p>
    <w:p w:rsidR="003F420D" w:rsidRPr="003F420D" w:rsidRDefault="003F420D">
      <w:pPr>
        <w:pStyle w:val="ConsPlusTitle"/>
        <w:jc w:val="center"/>
      </w:pPr>
      <w:r w:rsidRPr="003F420D">
        <w:t>ДЛЯ ВЕТЕРИНАРНОГО ПРИМЕНЕНИЯ</w:t>
      </w:r>
    </w:p>
    <w:p w:rsidR="003F420D" w:rsidRPr="003F420D" w:rsidRDefault="003F420D">
      <w:pPr>
        <w:pStyle w:val="ConsPlusNormal"/>
        <w:jc w:val="both"/>
      </w:pPr>
    </w:p>
    <w:p w:rsidR="003F420D" w:rsidRPr="003F420D" w:rsidRDefault="003F420D">
      <w:pPr>
        <w:pStyle w:val="ConsPlusTitle"/>
        <w:jc w:val="center"/>
        <w:outlineLvl w:val="3"/>
      </w:pPr>
      <w:r w:rsidRPr="003F420D">
        <w:t>I. Значение показателя риска М</w:t>
      </w:r>
      <w:proofErr w:type="gramStart"/>
      <w:r w:rsidRPr="003F420D">
        <w:t>1</w:t>
      </w:r>
      <w:proofErr w:type="gramEnd"/>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540"/>
        <w:gridCol w:w="850"/>
      </w:tblGrid>
      <w:tr w:rsidR="003F420D" w:rsidRPr="003F420D">
        <w:tc>
          <w:tcPr>
            <w:tcW w:w="8220" w:type="dxa"/>
            <w:gridSpan w:val="2"/>
            <w:tcBorders>
              <w:top w:val="single" w:sz="4" w:space="0" w:color="auto"/>
              <w:left w:val="nil"/>
              <w:bottom w:val="single" w:sz="4" w:space="0" w:color="auto"/>
            </w:tcBorders>
          </w:tcPr>
          <w:p w:rsidR="003F420D" w:rsidRPr="003F420D" w:rsidRDefault="003F420D">
            <w:pPr>
              <w:pStyle w:val="ConsPlusNormal"/>
              <w:jc w:val="center"/>
            </w:pPr>
            <w:r w:rsidRPr="003F420D">
              <w:t>Вид выпускаемой продукции, деятельность</w:t>
            </w:r>
          </w:p>
        </w:tc>
        <w:tc>
          <w:tcPr>
            <w:tcW w:w="850"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7540" w:type="dxa"/>
            <w:tcBorders>
              <w:top w:val="single" w:sz="4" w:space="0" w:color="auto"/>
              <w:left w:val="nil"/>
              <w:bottom w:val="nil"/>
              <w:right w:val="nil"/>
            </w:tcBorders>
          </w:tcPr>
          <w:p w:rsidR="003F420D" w:rsidRPr="003F420D" w:rsidRDefault="003F420D">
            <w:pPr>
              <w:pStyle w:val="ConsPlusNormal"/>
            </w:pPr>
            <w:r w:rsidRPr="003F420D">
              <w:t xml:space="preserve">Инъекционные и </w:t>
            </w:r>
            <w:proofErr w:type="spellStart"/>
            <w:r w:rsidRPr="003F420D">
              <w:t>инфузионные</w:t>
            </w:r>
            <w:proofErr w:type="spellEnd"/>
            <w:r w:rsidRPr="003F420D">
              <w:t xml:space="preserve"> стерильные лекарственные препараты для ветеринарного применения</w:t>
            </w:r>
          </w:p>
        </w:tc>
        <w:tc>
          <w:tcPr>
            <w:tcW w:w="850" w:type="dxa"/>
            <w:tcBorders>
              <w:top w:val="single" w:sz="4" w:space="0" w:color="auto"/>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680" w:type="dxa"/>
            <w:tcBorders>
              <w:top w:val="nil"/>
              <w:left w:val="nil"/>
              <w:bottom w:val="nil"/>
              <w:right w:val="nil"/>
            </w:tcBorders>
          </w:tcPr>
          <w:p w:rsidR="003F420D" w:rsidRPr="003F420D" w:rsidRDefault="003F420D">
            <w:pPr>
              <w:pStyle w:val="ConsPlusNormal"/>
              <w:jc w:val="center"/>
            </w:pPr>
            <w:r w:rsidRPr="003F420D">
              <w:t>2.</w:t>
            </w:r>
          </w:p>
        </w:tc>
        <w:tc>
          <w:tcPr>
            <w:tcW w:w="7540" w:type="dxa"/>
            <w:tcBorders>
              <w:top w:val="nil"/>
              <w:left w:val="nil"/>
              <w:bottom w:val="nil"/>
              <w:right w:val="nil"/>
            </w:tcBorders>
          </w:tcPr>
          <w:p w:rsidR="003F420D" w:rsidRPr="003F420D" w:rsidRDefault="003F420D">
            <w:pPr>
              <w:pStyle w:val="ConsPlusNormal"/>
            </w:pPr>
            <w:r w:rsidRPr="003F420D">
              <w:t>Иммунобиологические препараты для ветеринарного применения</w:t>
            </w:r>
          </w:p>
        </w:tc>
        <w:tc>
          <w:tcPr>
            <w:tcW w:w="850"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680" w:type="dxa"/>
            <w:tcBorders>
              <w:top w:val="nil"/>
              <w:left w:val="nil"/>
              <w:bottom w:val="nil"/>
              <w:right w:val="nil"/>
            </w:tcBorders>
          </w:tcPr>
          <w:p w:rsidR="003F420D" w:rsidRPr="003F420D" w:rsidRDefault="003F420D">
            <w:pPr>
              <w:pStyle w:val="ConsPlusNormal"/>
              <w:jc w:val="center"/>
            </w:pPr>
            <w:r w:rsidRPr="003F420D">
              <w:t>3.</w:t>
            </w:r>
          </w:p>
        </w:tc>
        <w:tc>
          <w:tcPr>
            <w:tcW w:w="7540" w:type="dxa"/>
            <w:tcBorders>
              <w:top w:val="nil"/>
              <w:left w:val="nil"/>
              <w:bottom w:val="nil"/>
              <w:right w:val="nil"/>
            </w:tcBorders>
          </w:tcPr>
          <w:p w:rsidR="003F420D" w:rsidRPr="003F420D" w:rsidRDefault="003F420D">
            <w:pPr>
              <w:pStyle w:val="ConsPlusNormal"/>
            </w:pPr>
            <w:r w:rsidRPr="003F420D">
              <w:t>Препараты крови для ветеринарного применения</w:t>
            </w:r>
          </w:p>
        </w:tc>
        <w:tc>
          <w:tcPr>
            <w:tcW w:w="850" w:type="dxa"/>
            <w:tcBorders>
              <w:top w:val="nil"/>
              <w:left w:val="nil"/>
              <w:bottom w:val="nil"/>
              <w:right w:val="nil"/>
            </w:tcBorders>
          </w:tcPr>
          <w:p w:rsidR="003F420D" w:rsidRPr="003F420D" w:rsidRDefault="003F420D">
            <w:pPr>
              <w:pStyle w:val="ConsPlusNormal"/>
              <w:jc w:val="center"/>
            </w:pPr>
            <w:r w:rsidRPr="003F420D">
              <w:t>4</w:t>
            </w:r>
          </w:p>
        </w:tc>
      </w:tr>
      <w:tr w:rsidR="003F420D" w:rsidRPr="003F420D">
        <w:tblPrEx>
          <w:tblBorders>
            <w:insideH w:val="none" w:sz="0" w:space="0" w:color="auto"/>
            <w:insideV w:val="none" w:sz="0" w:space="0" w:color="auto"/>
          </w:tblBorders>
        </w:tblPrEx>
        <w:tc>
          <w:tcPr>
            <w:tcW w:w="680" w:type="dxa"/>
            <w:tcBorders>
              <w:top w:val="nil"/>
              <w:left w:val="nil"/>
              <w:bottom w:val="nil"/>
              <w:right w:val="nil"/>
            </w:tcBorders>
          </w:tcPr>
          <w:p w:rsidR="003F420D" w:rsidRPr="003F420D" w:rsidRDefault="003F420D">
            <w:pPr>
              <w:pStyle w:val="ConsPlusNormal"/>
              <w:jc w:val="center"/>
            </w:pPr>
            <w:r w:rsidRPr="003F420D">
              <w:t>4.</w:t>
            </w:r>
          </w:p>
        </w:tc>
        <w:tc>
          <w:tcPr>
            <w:tcW w:w="7540" w:type="dxa"/>
            <w:tcBorders>
              <w:top w:val="nil"/>
              <w:left w:val="nil"/>
              <w:bottom w:val="nil"/>
              <w:right w:val="nil"/>
            </w:tcBorders>
          </w:tcPr>
          <w:p w:rsidR="003F420D" w:rsidRPr="003F420D" w:rsidRDefault="003F420D">
            <w:pPr>
              <w:pStyle w:val="ConsPlusNormal"/>
            </w:pPr>
            <w:r w:rsidRPr="003F420D">
              <w:t>Нестерильные лекарственные формы для ветеринарного применения, фармацевтические субстанции</w:t>
            </w:r>
          </w:p>
        </w:tc>
        <w:tc>
          <w:tcPr>
            <w:tcW w:w="850" w:type="dxa"/>
            <w:tcBorders>
              <w:top w:val="nil"/>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680" w:type="dxa"/>
            <w:tcBorders>
              <w:top w:val="nil"/>
              <w:left w:val="nil"/>
              <w:bottom w:val="nil"/>
              <w:right w:val="nil"/>
            </w:tcBorders>
          </w:tcPr>
          <w:p w:rsidR="003F420D" w:rsidRPr="003F420D" w:rsidRDefault="003F420D">
            <w:pPr>
              <w:pStyle w:val="ConsPlusNormal"/>
              <w:jc w:val="center"/>
            </w:pPr>
            <w:r w:rsidRPr="003F420D">
              <w:t>5.</w:t>
            </w:r>
          </w:p>
        </w:tc>
        <w:tc>
          <w:tcPr>
            <w:tcW w:w="7540" w:type="dxa"/>
            <w:tcBorders>
              <w:top w:val="nil"/>
              <w:left w:val="nil"/>
              <w:bottom w:val="nil"/>
              <w:right w:val="nil"/>
            </w:tcBorders>
          </w:tcPr>
          <w:p w:rsidR="003F420D" w:rsidRPr="003F420D" w:rsidRDefault="003F420D">
            <w:pPr>
              <w:pStyle w:val="ConsPlusNormal"/>
            </w:pPr>
            <w:r w:rsidRPr="003F420D">
              <w:t>Деятельность по упаковке лекарственных препаратов для ветеринарного применения</w:t>
            </w:r>
          </w:p>
        </w:tc>
        <w:tc>
          <w:tcPr>
            <w:tcW w:w="850"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F420D" w:rsidRPr="003F420D" w:rsidRDefault="003F420D">
            <w:pPr>
              <w:pStyle w:val="ConsPlusNormal"/>
              <w:jc w:val="center"/>
            </w:pPr>
            <w:r w:rsidRPr="003F420D">
              <w:t>6.</w:t>
            </w:r>
          </w:p>
        </w:tc>
        <w:tc>
          <w:tcPr>
            <w:tcW w:w="7540" w:type="dxa"/>
            <w:tcBorders>
              <w:top w:val="nil"/>
              <w:left w:val="nil"/>
              <w:bottom w:val="single" w:sz="4" w:space="0" w:color="auto"/>
              <w:right w:val="nil"/>
            </w:tcBorders>
          </w:tcPr>
          <w:p w:rsidR="003F420D" w:rsidRPr="003F420D" w:rsidRDefault="003F420D">
            <w:pPr>
              <w:pStyle w:val="ConsPlusNormal"/>
            </w:pPr>
            <w:r w:rsidRPr="003F420D">
              <w:t>Радиофармацевтические препараты для ветеринарного применения</w:t>
            </w:r>
          </w:p>
        </w:tc>
        <w:tc>
          <w:tcPr>
            <w:tcW w:w="850" w:type="dxa"/>
            <w:tcBorders>
              <w:top w:val="nil"/>
              <w:left w:val="nil"/>
              <w:bottom w:val="single" w:sz="4" w:space="0" w:color="auto"/>
              <w:right w:val="nil"/>
            </w:tcBorders>
          </w:tcPr>
          <w:p w:rsidR="003F420D" w:rsidRPr="003F420D" w:rsidRDefault="003F420D">
            <w:pPr>
              <w:pStyle w:val="ConsPlusNormal"/>
              <w:jc w:val="center"/>
            </w:pPr>
            <w:r w:rsidRPr="003F420D">
              <w:t>2</w:t>
            </w:r>
          </w:p>
        </w:tc>
      </w:tr>
    </w:tbl>
    <w:p w:rsidR="003F420D" w:rsidRPr="003F420D" w:rsidRDefault="003F420D">
      <w:pPr>
        <w:pStyle w:val="ConsPlusNormal"/>
        <w:jc w:val="both"/>
      </w:pPr>
    </w:p>
    <w:p w:rsidR="003F420D" w:rsidRPr="003F420D" w:rsidRDefault="003F420D">
      <w:pPr>
        <w:pStyle w:val="ConsPlusTitle"/>
        <w:jc w:val="center"/>
        <w:outlineLvl w:val="3"/>
      </w:pPr>
      <w:r w:rsidRPr="003F420D">
        <w:t>II. Значение показателя риска М</w:t>
      </w:r>
      <w:proofErr w:type="gramStart"/>
      <w:r w:rsidRPr="003F420D">
        <w:t>2</w:t>
      </w:r>
      <w:proofErr w:type="gramEnd"/>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540"/>
        <w:gridCol w:w="850"/>
      </w:tblGrid>
      <w:tr w:rsidR="003F420D" w:rsidRPr="003F420D">
        <w:tc>
          <w:tcPr>
            <w:tcW w:w="8220" w:type="dxa"/>
            <w:gridSpan w:val="2"/>
            <w:tcBorders>
              <w:top w:val="single" w:sz="4" w:space="0" w:color="auto"/>
              <w:left w:val="nil"/>
              <w:bottom w:val="single" w:sz="4" w:space="0" w:color="auto"/>
            </w:tcBorders>
          </w:tcPr>
          <w:p w:rsidR="003F420D" w:rsidRPr="003F420D" w:rsidRDefault="003F420D">
            <w:pPr>
              <w:pStyle w:val="ConsPlusNormal"/>
              <w:jc w:val="center"/>
            </w:pPr>
            <w:r w:rsidRPr="003F420D">
              <w:t>Количество выпускаемых наименований лекарственных средств</w:t>
            </w:r>
          </w:p>
        </w:tc>
        <w:tc>
          <w:tcPr>
            <w:tcW w:w="850" w:type="dxa"/>
            <w:tcBorders>
              <w:top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7540" w:type="dxa"/>
            <w:tcBorders>
              <w:top w:val="single" w:sz="4" w:space="0" w:color="auto"/>
              <w:left w:val="nil"/>
              <w:bottom w:val="nil"/>
              <w:right w:val="nil"/>
            </w:tcBorders>
          </w:tcPr>
          <w:p w:rsidR="003F420D" w:rsidRPr="003F420D" w:rsidRDefault="003F420D">
            <w:pPr>
              <w:pStyle w:val="ConsPlusNormal"/>
            </w:pPr>
            <w:r w:rsidRPr="003F420D">
              <w:t>Более 50</w:t>
            </w:r>
          </w:p>
        </w:tc>
        <w:tc>
          <w:tcPr>
            <w:tcW w:w="850" w:type="dxa"/>
            <w:tcBorders>
              <w:top w:val="single" w:sz="4" w:space="0" w:color="auto"/>
              <w:left w:val="nil"/>
              <w:bottom w:val="nil"/>
              <w:right w:val="nil"/>
            </w:tcBorders>
          </w:tcPr>
          <w:p w:rsidR="003F420D" w:rsidRPr="003F420D" w:rsidRDefault="003F420D">
            <w:pPr>
              <w:pStyle w:val="ConsPlusNormal"/>
              <w:jc w:val="center"/>
            </w:pPr>
            <w:r w:rsidRPr="003F420D">
              <w:t>3</w:t>
            </w:r>
          </w:p>
        </w:tc>
      </w:tr>
      <w:tr w:rsidR="003F420D" w:rsidRPr="003F420D">
        <w:tblPrEx>
          <w:tblBorders>
            <w:insideH w:val="none" w:sz="0" w:space="0" w:color="auto"/>
            <w:insideV w:val="none" w:sz="0" w:space="0" w:color="auto"/>
          </w:tblBorders>
        </w:tblPrEx>
        <w:tc>
          <w:tcPr>
            <w:tcW w:w="680" w:type="dxa"/>
            <w:tcBorders>
              <w:top w:val="nil"/>
              <w:left w:val="nil"/>
              <w:bottom w:val="nil"/>
              <w:right w:val="nil"/>
            </w:tcBorders>
          </w:tcPr>
          <w:p w:rsidR="003F420D" w:rsidRPr="003F420D" w:rsidRDefault="003F420D">
            <w:pPr>
              <w:pStyle w:val="ConsPlusNormal"/>
              <w:jc w:val="center"/>
            </w:pPr>
            <w:r w:rsidRPr="003F420D">
              <w:t>2.</w:t>
            </w:r>
          </w:p>
        </w:tc>
        <w:tc>
          <w:tcPr>
            <w:tcW w:w="7540" w:type="dxa"/>
            <w:tcBorders>
              <w:top w:val="nil"/>
              <w:left w:val="nil"/>
              <w:bottom w:val="nil"/>
              <w:right w:val="nil"/>
            </w:tcBorders>
          </w:tcPr>
          <w:p w:rsidR="003F420D" w:rsidRPr="003F420D" w:rsidRDefault="003F420D">
            <w:pPr>
              <w:pStyle w:val="ConsPlusNormal"/>
            </w:pPr>
            <w:r w:rsidRPr="003F420D">
              <w:t>От 10 до 50</w:t>
            </w:r>
          </w:p>
        </w:tc>
        <w:tc>
          <w:tcPr>
            <w:tcW w:w="850" w:type="dxa"/>
            <w:tcBorders>
              <w:top w:val="nil"/>
              <w:left w:val="nil"/>
              <w:bottom w:val="nil"/>
              <w:right w:val="nil"/>
            </w:tcBorders>
          </w:tcPr>
          <w:p w:rsidR="003F420D" w:rsidRPr="003F420D" w:rsidRDefault="003F420D">
            <w:pPr>
              <w:pStyle w:val="ConsPlusNormal"/>
              <w:jc w:val="center"/>
            </w:pPr>
            <w:r w:rsidRPr="003F420D">
              <w:t>2</w:t>
            </w:r>
          </w:p>
        </w:tc>
      </w:tr>
      <w:tr w:rsidR="003F420D" w:rsidRPr="003F420D">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3F420D" w:rsidRPr="003F420D" w:rsidRDefault="003F420D">
            <w:pPr>
              <w:pStyle w:val="ConsPlusNormal"/>
              <w:jc w:val="center"/>
            </w:pPr>
            <w:r w:rsidRPr="003F420D">
              <w:t>3.</w:t>
            </w:r>
          </w:p>
        </w:tc>
        <w:tc>
          <w:tcPr>
            <w:tcW w:w="7540" w:type="dxa"/>
            <w:tcBorders>
              <w:top w:val="nil"/>
              <w:left w:val="nil"/>
              <w:bottom w:val="single" w:sz="4" w:space="0" w:color="auto"/>
              <w:right w:val="nil"/>
            </w:tcBorders>
          </w:tcPr>
          <w:p w:rsidR="003F420D" w:rsidRPr="003F420D" w:rsidRDefault="003F420D">
            <w:pPr>
              <w:pStyle w:val="ConsPlusNormal"/>
            </w:pPr>
            <w:r w:rsidRPr="003F420D">
              <w:t>Менее 10</w:t>
            </w:r>
          </w:p>
        </w:tc>
        <w:tc>
          <w:tcPr>
            <w:tcW w:w="850" w:type="dxa"/>
            <w:tcBorders>
              <w:top w:val="nil"/>
              <w:left w:val="nil"/>
              <w:bottom w:val="single" w:sz="4" w:space="0" w:color="auto"/>
              <w:right w:val="nil"/>
            </w:tcBorders>
          </w:tcPr>
          <w:p w:rsidR="003F420D" w:rsidRPr="003F420D" w:rsidRDefault="003F420D">
            <w:pPr>
              <w:pStyle w:val="ConsPlusNormal"/>
              <w:jc w:val="center"/>
            </w:pPr>
            <w:r w:rsidRPr="003F420D">
              <w:t>1</w:t>
            </w:r>
          </w:p>
        </w:tc>
      </w:tr>
    </w:tbl>
    <w:p w:rsidR="003F420D" w:rsidRPr="003F420D" w:rsidRDefault="003F420D">
      <w:pPr>
        <w:pStyle w:val="ConsPlusNormal"/>
        <w:jc w:val="both"/>
      </w:pPr>
    </w:p>
    <w:p w:rsidR="003F420D" w:rsidRPr="003F420D" w:rsidRDefault="003F420D">
      <w:pPr>
        <w:pStyle w:val="ConsPlusTitle"/>
        <w:jc w:val="center"/>
        <w:outlineLvl w:val="3"/>
      </w:pPr>
      <w:r w:rsidRPr="003F420D">
        <w:t>III. Значение показателя риска М3</w:t>
      </w:r>
    </w:p>
    <w:p w:rsidR="003F420D" w:rsidRPr="003F420D" w:rsidRDefault="003F420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540"/>
        <w:gridCol w:w="850"/>
      </w:tblGrid>
      <w:tr w:rsidR="003F420D" w:rsidRPr="003F420D">
        <w:tc>
          <w:tcPr>
            <w:tcW w:w="680" w:type="dxa"/>
            <w:tcBorders>
              <w:top w:val="single" w:sz="4" w:space="0" w:color="auto"/>
              <w:left w:val="nil"/>
              <w:bottom w:val="single" w:sz="4" w:space="0" w:color="auto"/>
              <w:right w:val="nil"/>
            </w:tcBorders>
          </w:tcPr>
          <w:p w:rsidR="003F420D" w:rsidRPr="003F420D" w:rsidRDefault="003F420D">
            <w:pPr>
              <w:pStyle w:val="ConsPlusNormal"/>
            </w:pPr>
          </w:p>
        </w:tc>
        <w:tc>
          <w:tcPr>
            <w:tcW w:w="7540" w:type="dxa"/>
            <w:tcBorders>
              <w:top w:val="single" w:sz="4" w:space="0" w:color="auto"/>
              <w:left w:val="nil"/>
              <w:bottom w:val="single" w:sz="4" w:space="0" w:color="auto"/>
              <w:right w:val="single" w:sz="4" w:space="0" w:color="auto"/>
            </w:tcBorders>
          </w:tcPr>
          <w:p w:rsidR="003F420D" w:rsidRPr="003F420D" w:rsidRDefault="003F420D">
            <w:pPr>
              <w:pStyle w:val="ConsPlusNormal"/>
              <w:jc w:val="center"/>
            </w:pPr>
            <w:r w:rsidRPr="003F420D">
              <w:t>Соответствие производства лекарственных средств для ветеринарного применения правилам надлежащей производственной практики</w:t>
            </w:r>
          </w:p>
        </w:tc>
        <w:tc>
          <w:tcPr>
            <w:tcW w:w="850" w:type="dxa"/>
            <w:tcBorders>
              <w:top w:val="single" w:sz="4" w:space="0" w:color="auto"/>
              <w:left w:val="single" w:sz="4" w:space="0" w:color="auto"/>
              <w:bottom w:val="single" w:sz="4" w:space="0" w:color="auto"/>
              <w:right w:val="nil"/>
            </w:tcBorders>
          </w:tcPr>
          <w:p w:rsidR="003F420D" w:rsidRPr="003F420D" w:rsidRDefault="003F420D">
            <w:pPr>
              <w:pStyle w:val="ConsPlusNormal"/>
              <w:jc w:val="center"/>
            </w:pPr>
            <w:r w:rsidRPr="003F420D">
              <w:t>Баллы</w:t>
            </w:r>
          </w:p>
        </w:tc>
      </w:tr>
      <w:tr w:rsidR="003F420D" w:rsidRPr="003F420D">
        <w:tblPrEx>
          <w:tblBorders>
            <w:insideH w:val="none" w:sz="0" w:space="0" w:color="auto"/>
          </w:tblBorders>
        </w:tblPrEx>
        <w:tc>
          <w:tcPr>
            <w:tcW w:w="680" w:type="dxa"/>
            <w:tcBorders>
              <w:top w:val="single" w:sz="4" w:space="0" w:color="auto"/>
              <w:left w:val="nil"/>
              <w:bottom w:val="nil"/>
              <w:right w:val="nil"/>
            </w:tcBorders>
          </w:tcPr>
          <w:p w:rsidR="003F420D" w:rsidRPr="003F420D" w:rsidRDefault="003F420D">
            <w:pPr>
              <w:pStyle w:val="ConsPlusNormal"/>
              <w:jc w:val="center"/>
            </w:pPr>
            <w:r w:rsidRPr="003F420D">
              <w:t>1.</w:t>
            </w:r>
          </w:p>
        </w:tc>
        <w:tc>
          <w:tcPr>
            <w:tcW w:w="7540" w:type="dxa"/>
            <w:tcBorders>
              <w:top w:val="single" w:sz="4" w:space="0" w:color="auto"/>
              <w:left w:val="nil"/>
              <w:bottom w:val="nil"/>
              <w:right w:val="nil"/>
            </w:tcBorders>
          </w:tcPr>
          <w:p w:rsidR="003F420D" w:rsidRPr="003F420D" w:rsidRDefault="003F420D">
            <w:pPr>
              <w:pStyle w:val="ConsPlusNormal"/>
            </w:pPr>
            <w:r w:rsidRPr="003F420D">
              <w:t>соответствует</w:t>
            </w:r>
          </w:p>
        </w:tc>
        <w:tc>
          <w:tcPr>
            <w:tcW w:w="850" w:type="dxa"/>
            <w:tcBorders>
              <w:top w:val="single" w:sz="4" w:space="0" w:color="auto"/>
              <w:left w:val="nil"/>
              <w:bottom w:val="nil"/>
              <w:right w:val="nil"/>
            </w:tcBorders>
          </w:tcPr>
          <w:p w:rsidR="003F420D" w:rsidRPr="003F420D" w:rsidRDefault="003F420D">
            <w:pPr>
              <w:pStyle w:val="ConsPlusNormal"/>
              <w:jc w:val="center"/>
            </w:pPr>
            <w:r w:rsidRPr="003F420D">
              <w:t>1</w:t>
            </w:r>
          </w:p>
        </w:tc>
      </w:tr>
      <w:tr w:rsidR="003F420D" w:rsidRPr="003F420D">
        <w:tblPrEx>
          <w:tblBorders>
            <w:insideH w:val="none" w:sz="0" w:space="0" w:color="auto"/>
          </w:tblBorders>
        </w:tblPrEx>
        <w:tc>
          <w:tcPr>
            <w:tcW w:w="680" w:type="dxa"/>
            <w:tcBorders>
              <w:top w:val="nil"/>
              <w:left w:val="nil"/>
              <w:bottom w:val="single" w:sz="4" w:space="0" w:color="auto"/>
              <w:right w:val="nil"/>
            </w:tcBorders>
          </w:tcPr>
          <w:p w:rsidR="003F420D" w:rsidRPr="003F420D" w:rsidRDefault="003F420D">
            <w:pPr>
              <w:pStyle w:val="ConsPlusNormal"/>
              <w:jc w:val="center"/>
            </w:pPr>
            <w:r w:rsidRPr="003F420D">
              <w:t>2.</w:t>
            </w:r>
          </w:p>
        </w:tc>
        <w:tc>
          <w:tcPr>
            <w:tcW w:w="7540" w:type="dxa"/>
            <w:tcBorders>
              <w:top w:val="nil"/>
              <w:left w:val="nil"/>
              <w:bottom w:val="single" w:sz="4" w:space="0" w:color="auto"/>
              <w:right w:val="nil"/>
            </w:tcBorders>
          </w:tcPr>
          <w:p w:rsidR="003F420D" w:rsidRPr="003F420D" w:rsidRDefault="003F420D">
            <w:pPr>
              <w:pStyle w:val="ConsPlusNormal"/>
            </w:pPr>
            <w:r w:rsidRPr="003F420D">
              <w:t>не соответствует</w:t>
            </w:r>
          </w:p>
        </w:tc>
        <w:tc>
          <w:tcPr>
            <w:tcW w:w="850" w:type="dxa"/>
            <w:tcBorders>
              <w:top w:val="nil"/>
              <w:left w:val="nil"/>
              <w:bottom w:val="single" w:sz="4" w:space="0" w:color="auto"/>
              <w:right w:val="nil"/>
            </w:tcBorders>
          </w:tcPr>
          <w:p w:rsidR="003F420D" w:rsidRPr="003F420D" w:rsidRDefault="003F420D">
            <w:pPr>
              <w:pStyle w:val="ConsPlusNormal"/>
              <w:jc w:val="center"/>
            </w:pPr>
            <w:r w:rsidRPr="003F420D">
              <w:t>4</w:t>
            </w:r>
          </w:p>
        </w:tc>
      </w:tr>
    </w:tbl>
    <w:p w:rsidR="003F420D" w:rsidRPr="003F420D" w:rsidRDefault="003F420D">
      <w:pPr>
        <w:pStyle w:val="ConsPlusNormal"/>
        <w:ind w:firstLine="540"/>
        <w:jc w:val="both"/>
      </w:pPr>
    </w:p>
    <w:p w:rsidR="003F420D" w:rsidRPr="003F420D" w:rsidRDefault="003F420D">
      <w:pPr>
        <w:pStyle w:val="ConsPlusNormal"/>
        <w:ind w:firstLine="540"/>
        <w:jc w:val="both"/>
      </w:pPr>
    </w:p>
    <w:p w:rsidR="003F420D" w:rsidRPr="003F420D" w:rsidRDefault="003F420D">
      <w:pPr>
        <w:pStyle w:val="ConsPlusNormal"/>
        <w:pBdr>
          <w:top w:val="single" w:sz="6" w:space="0" w:color="auto"/>
        </w:pBdr>
        <w:spacing w:before="100" w:after="100"/>
        <w:jc w:val="both"/>
        <w:rPr>
          <w:sz w:val="2"/>
          <w:szCs w:val="2"/>
        </w:rPr>
      </w:pPr>
    </w:p>
    <w:p w:rsidR="00277210" w:rsidRPr="003F420D" w:rsidRDefault="00277210"/>
    <w:sectPr w:rsidR="00277210" w:rsidRPr="003F420D" w:rsidSect="003F420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0D"/>
    <w:rsid w:val="0000109E"/>
    <w:rsid w:val="00003BEF"/>
    <w:rsid w:val="00007B79"/>
    <w:rsid w:val="0001151E"/>
    <w:rsid w:val="00013DFF"/>
    <w:rsid w:val="00017354"/>
    <w:rsid w:val="00017DA1"/>
    <w:rsid w:val="00032DB5"/>
    <w:rsid w:val="000371CE"/>
    <w:rsid w:val="00041472"/>
    <w:rsid w:val="00041AAD"/>
    <w:rsid w:val="00050B9C"/>
    <w:rsid w:val="0005232F"/>
    <w:rsid w:val="000609F8"/>
    <w:rsid w:val="0006213F"/>
    <w:rsid w:val="00063459"/>
    <w:rsid w:val="00066692"/>
    <w:rsid w:val="000735E0"/>
    <w:rsid w:val="000776CE"/>
    <w:rsid w:val="00081B28"/>
    <w:rsid w:val="0008212B"/>
    <w:rsid w:val="000847A5"/>
    <w:rsid w:val="00086005"/>
    <w:rsid w:val="0009082C"/>
    <w:rsid w:val="00094A23"/>
    <w:rsid w:val="000A13F4"/>
    <w:rsid w:val="000A16F0"/>
    <w:rsid w:val="000A5126"/>
    <w:rsid w:val="000A5DE4"/>
    <w:rsid w:val="000A70B4"/>
    <w:rsid w:val="000A782E"/>
    <w:rsid w:val="000B065C"/>
    <w:rsid w:val="000B2EB1"/>
    <w:rsid w:val="000B409C"/>
    <w:rsid w:val="000C20C8"/>
    <w:rsid w:val="000C3042"/>
    <w:rsid w:val="000C314E"/>
    <w:rsid w:val="000C3A30"/>
    <w:rsid w:val="000C4C61"/>
    <w:rsid w:val="000C543D"/>
    <w:rsid w:val="000D20C9"/>
    <w:rsid w:val="000D217B"/>
    <w:rsid w:val="000D22EF"/>
    <w:rsid w:val="000D375A"/>
    <w:rsid w:val="000D3808"/>
    <w:rsid w:val="000E13D6"/>
    <w:rsid w:val="000E1D99"/>
    <w:rsid w:val="000E6B8E"/>
    <w:rsid w:val="000F3177"/>
    <w:rsid w:val="000F4709"/>
    <w:rsid w:val="000F7921"/>
    <w:rsid w:val="0010112B"/>
    <w:rsid w:val="001038A0"/>
    <w:rsid w:val="00105D46"/>
    <w:rsid w:val="00111BD0"/>
    <w:rsid w:val="00113D10"/>
    <w:rsid w:val="00114A11"/>
    <w:rsid w:val="00115B69"/>
    <w:rsid w:val="00115F42"/>
    <w:rsid w:val="00121FE4"/>
    <w:rsid w:val="001236A3"/>
    <w:rsid w:val="00127775"/>
    <w:rsid w:val="00127F65"/>
    <w:rsid w:val="001307D8"/>
    <w:rsid w:val="001459E7"/>
    <w:rsid w:val="00147D3C"/>
    <w:rsid w:val="001557FD"/>
    <w:rsid w:val="00167AF4"/>
    <w:rsid w:val="00172700"/>
    <w:rsid w:val="00174FF3"/>
    <w:rsid w:val="001753D8"/>
    <w:rsid w:val="001766A4"/>
    <w:rsid w:val="001769CF"/>
    <w:rsid w:val="0017765A"/>
    <w:rsid w:val="00177758"/>
    <w:rsid w:val="0017783F"/>
    <w:rsid w:val="0018211A"/>
    <w:rsid w:val="00191C9C"/>
    <w:rsid w:val="00194F24"/>
    <w:rsid w:val="0019642B"/>
    <w:rsid w:val="001A34E2"/>
    <w:rsid w:val="001A5B0F"/>
    <w:rsid w:val="001A6C5B"/>
    <w:rsid w:val="001A6FAF"/>
    <w:rsid w:val="001A71E6"/>
    <w:rsid w:val="001B1343"/>
    <w:rsid w:val="001B2BDE"/>
    <w:rsid w:val="001B5E92"/>
    <w:rsid w:val="001C06D7"/>
    <w:rsid w:val="001C2D5B"/>
    <w:rsid w:val="001C617E"/>
    <w:rsid w:val="001D32F4"/>
    <w:rsid w:val="001D57A2"/>
    <w:rsid w:val="001D7703"/>
    <w:rsid w:val="001E691D"/>
    <w:rsid w:val="001F1559"/>
    <w:rsid w:val="001F1A57"/>
    <w:rsid w:val="002027E8"/>
    <w:rsid w:val="00202BA7"/>
    <w:rsid w:val="00205AD2"/>
    <w:rsid w:val="0020646C"/>
    <w:rsid w:val="002075C3"/>
    <w:rsid w:val="00210BB0"/>
    <w:rsid w:val="002134C7"/>
    <w:rsid w:val="002160ED"/>
    <w:rsid w:val="002162B9"/>
    <w:rsid w:val="002169C4"/>
    <w:rsid w:val="00217756"/>
    <w:rsid w:val="002205A4"/>
    <w:rsid w:val="00223F9E"/>
    <w:rsid w:val="002263EF"/>
    <w:rsid w:val="00226B99"/>
    <w:rsid w:val="00242084"/>
    <w:rsid w:val="00247D60"/>
    <w:rsid w:val="0025306F"/>
    <w:rsid w:val="0025312A"/>
    <w:rsid w:val="00256C6C"/>
    <w:rsid w:val="00257A55"/>
    <w:rsid w:val="00261022"/>
    <w:rsid w:val="002627E7"/>
    <w:rsid w:val="00262BAB"/>
    <w:rsid w:val="00263BE2"/>
    <w:rsid w:val="00264644"/>
    <w:rsid w:val="00264E04"/>
    <w:rsid w:val="00277210"/>
    <w:rsid w:val="002774C8"/>
    <w:rsid w:val="00277E49"/>
    <w:rsid w:val="00280709"/>
    <w:rsid w:val="00291B46"/>
    <w:rsid w:val="0029441C"/>
    <w:rsid w:val="00294510"/>
    <w:rsid w:val="002958F3"/>
    <w:rsid w:val="002965AD"/>
    <w:rsid w:val="002B1850"/>
    <w:rsid w:val="002B5093"/>
    <w:rsid w:val="002B6D9D"/>
    <w:rsid w:val="002B7CFE"/>
    <w:rsid w:val="002C2150"/>
    <w:rsid w:val="002D1125"/>
    <w:rsid w:val="002D2804"/>
    <w:rsid w:val="002D2D1E"/>
    <w:rsid w:val="002D5185"/>
    <w:rsid w:val="002D633B"/>
    <w:rsid w:val="002D7D54"/>
    <w:rsid w:val="002E5431"/>
    <w:rsid w:val="002E725F"/>
    <w:rsid w:val="002F1B72"/>
    <w:rsid w:val="002F3F0C"/>
    <w:rsid w:val="002F4E4D"/>
    <w:rsid w:val="002F61E9"/>
    <w:rsid w:val="00302054"/>
    <w:rsid w:val="003020AE"/>
    <w:rsid w:val="003062EA"/>
    <w:rsid w:val="0030690F"/>
    <w:rsid w:val="00313726"/>
    <w:rsid w:val="00315CC1"/>
    <w:rsid w:val="0031719A"/>
    <w:rsid w:val="00326B26"/>
    <w:rsid w:val="00331202"/>
    <w:rsid w:val="00334B86"/>
    <w:rsid w:val="00335085"/>
    <w:rsid w:val="00335EF5"/>
    <w:rsid w:val="0033662F"/>
    <w:rsid w:val="00336879"/>
    <w:rsid w:val="00336B7C"/>
    <w:rsid w:val="003423C2"/>
    <w:rsid w:val="003424E7"/>
    <w:rsid w:val="003433D3"/>
    <w:rsid w:val="003466B9"/>
    <w:rsid w:val="00350739"/>
    <w:rsid w:val="00354258"/>
    <w:rsid w:val="0035495E"/>
    <w:rsid w:val="00360CAB"/>
    <w:rsid w:val="00361833"/>
    <w:rsid w:val="00362A7F"/>
    <w:rsid w:val="00367BB7"/>
    <w:rsid w:val="003708C2"/>
    <w:rsid w:val="00371175"/>
    <w:rsid w:val="00380187"/>
    <w:rsid w:val="00381513"/>
    <w:rsid w:val="00383783"/>
    <w:rsid w:val="00383FB6"/>
    <w:rsid w:val="00384A80"/>
    <w:rsid w:val="00386092"/>
    <w:rsid w:val="00387F65"/>
    <w:rsid w:val="0039249E"/>
    <w:rsid w:val="003957A3"/>
    <w:rsid w:val="003976BE"/>
    <w:rsid w:val="003A1881"/>
    <w:rsid w:val="003A50CD"/>
    <w:rsid w:val="003B1F88"/>
    <w:rsid w:val="003B342A"/>
    <w:rsid w:val="003B4576"/>
    <w:rsid w:val="003B5F9D"/>
    <w:rsid w:val="003B63FE"/>
    <w:rsid w:val="003B7C40"/>
    <w:rsid w:val="003C2F35"/>
    <w:rsid w:val="003C38FE"/>
    <w:rsid w:val="003C418E"/>
    <w:rsid w:val="003C4ABE"/>
    <w:rsid w:val="003C69F0"/>
    <w:rsid w:val="003C7146"/>
    <w:rsid w:val="003C76C4"/>
    <w:rsid w:val="003D2947"/>
    <w:rsid w:val="003E0C29"/>
    <w:rsid w:val="003F420D"/>
    <w:rsid w:val="003F5C64"/>
    <w:rsid w:val="003F7129"/>
    <w:rsid w:val="004015A5"/>
    <w:rsid w:val="0040225D"/>
    <w:rsid w:val="00403A45"/>
    <w:rsid w:val="004051C0"/>
    <w:rsid w:val="00414E5A"/>
    <w:rsid w:val="00415FCA"/>
    <w:rsid w:val="004201B3"/>
    <w:rsid w:val="00425A91"/>
    <w:rsid w:val="00430088"/>
    <w:rsid w:val="00433CDB"/>
    <w:rsid w:val="00434B4D"/>
    <w:rsid w:val="00436A51"/>
    <w:rsid w:val="00440004"/>
    <w:rsid w:val="00444324"/>
    <w:rsid w:val="00451782"/>
    <w:rsid w:val="004653BA"/>
    <w:rsid w:val="00465CCC"/>
    <w:rsid w:val="004664A8"/>
    <w:rsid w:val="004710F3"/>
    <w:rsid w:val="00482537"/>
    <w:rsid w:val="00492A82"/>
    <w:rsid w:val="00494302"/>
    <w:rsid w:val="004953AB"/>
    <w:rsid w:val="004A354B"/>
    <w:rsid w:val="004A4086"/>
    <w:rsid w:val="004A75DA"/>
    <w:rsid w:val="004B1D37"/>
    <w:rsid w:val="004B4D70"/>
    <w:rsid w:val="004B768F"/>
    <w:rsid w:val="004C3796"/>
    <w:rsid w:val="004C6A5B"/>
    <w:rsid w:val="004D183E"/>
    <w:rsid w:val="004D3C73"/>
    <w:rsid w:val="004D3F97"/>
    <w:rsid w:val="004E043F"/>
    <w:rsid w:val="004E12E9"/>
    <w:rsid w:val="004E3D59"/>
    <w:rsid w:val="004F5033"/>
    <w:rsid w:val="004F575A"/>
    <w:rsid w:val="004F5E51"/>
    <w:rsid w:val="00503591"/>
    <w:rsid w:val="00505827"/>
    <w:rsid w:val="005119F5"/>
    <w:rsid w:val="005123A1"/>
    <w:rsid w:val="00512E6F"/>
    <w:rsid w:val="0051370B"/>
    <w:rsid w:val="005138E3"/>
    <w:rsid w:val="00522ED4"/>
    <w:rsid w:val="00530BD2"/>
    <w:rsid w:val="00533734"/>
    <w:rsid w:val="005366C0"/>
    <w:rsid w:val="0053769F"/>
    <w:rsid w:val="005425C5"/>
    <w:rsid w:val="005428F7"/>
    <w:rsid w:val="00551E40"/>
    <w:rsid w:val="00553C5E"/>
    <w:rsid w:val="0055565A"/>
    <w:rsid w:val="00556772"/>
    <w:rsid w:val="005730F1"/>
    <w:rsid w:val="00580B95"/>
    <w:rsid w:val="00585397"/>
    <w:rsid w:val="0058769A"/>
    <w:rsid w:val="005900B7"/>
    <w:rsid w:val="005924A9"/>
    <w:rsid w:val="00595CBC"/>
    <w:rsid w:val="00596136"/>
    <w:rsid w:val="0059775B"/>
    <w:rsid w:val="005A0016"/>
    <w:rsid w:val="005A088D"/>
    <w:rsid w:val="005A1E40"/>
    <w:rsid w:val="005A2050"/>
    <w:rsid w:val="005A3D2B"/>
    <w:rsid w:val="005A402E"/>
    <w:rsid w:val="005A44C0"/>
    <w:rsid w:val="005B14D0"/>
    <w:rsid w:val="005B4C71"/>
    <w:rsid w:val="005C0FE3"/>
    <w:rsid w:val="005C3747"/>
    <w:rsid w:val="005C66EF"/>
    <w:rsid w:val="005D177A"/>
    <w:rsid w:val="005D17D0"/>
    <w:rsid w:val="005D234E"/>
    <w:rsid w:val="005D6484"/>
    <w:rsid w:val="005D6B19"/>
    <w:rsid w:val="005E0BE1"/>
    <w:rsid w:val="005E44B7"/>
    <w:rsid w:val="005E63D3"/>
    <w:rsid w:val="005E6455"/>
    <w:rsid w:val="005F03A1"/>
    <w:rsid w:val="006043BE"/>
    <w:rsid w:val="00604A52"/>
    <w:rsid w:val="00605A2D"/>
    <w:rsid w:val="0061041C"/>
    <w:rsid w:val="00610761"/>
    <w:rsid w:val="006146D2"/>
    <w:rsid w:val="006201F1"/>
    <w:rsid w:val="0062025B"/>
    <w:rsid w:val="006218DE"/>
    <w:rsid w:val="0063236D"/>
    <w:rsid w:val="00633913"/>
    <w:rsid w:val="00641AD4"/>
    <w:rsid w:val="00652257"/>
    <w:rsid w:val="00655B89"/>
    <w:rsid w:val="00660ADE"/>
    <w:rsid w:val="006654B4"/>
    <w:rsid w:val="00666220"/>
    <w:rsid w:val="006662B6"/>
    <w:rsid w:val="00670080"/>
    <w:rsid w:val="00671681"/>
    <w:rsid w:val="00672FDB"/>
    <w:rsid w:val="00676A5F"/>
    <w:rsid w:val="006773AA"/>
    <w:rsid w:val="00677A2B"/>
    <w:rsid w:val="00680772"/>
    <w:rsid w:val="00680C39"/>
    <w:rsid w:val="00684702"/>
    <w:rsid w:val="00685F08"/>
    <w:rsid w:val="00690F53"/>
    <w:rsid w:val="00693F87"/>
    <w:rsid w:val="006A065C"/>
    <w:rsid w:val="006A1CA1"/>
    <w:rsid w:val="006A3F10"/>
    <w:rsid w:val="006A7603"/>
    <w:rsid w:val="006B1550"/>
    <w:rsid w:val="006B194B"/>
    <w:rsid w:val="006B2C33"/>
    <w:rsid w:val="006B2C8E"/>
    <w:rsid w:val="006B4776"/>
    <w:rsid w:val="006C25AC"/>
    <w:rsid w:val="006C2E25"/>
    <w:rsid w:val="006C3E4C"/>
    <w:rsid w:val="006D019F"/>
    <w:rsid w:val="006D0D82"/>
    <w:rsid w:val="006D199A"/>
    <w:rsid w:val="006D1ADE"/>
    <w:rsid w:val="006D38CB"/>
    <w:rsid w:val="006D5944"/>
    <w:rsid w:val="006D6BD3"/>
    <w:rsid w:val="006D7F13"/>
    <w:rsid w:val="006E0D1E"/>
    <w:rsid w:val="006E1B84"/>
    <w:rsid w:val="006E1E72"/>
    <w:rsid w:val="006E3403"/>
    <w:rsid w:val="006E57E7"/>
    <w:rsid w:val="006F0687"/>
    <w:rsid w:val="006F232A"/>
    <w:rsid w:val="006F4522"/>
    <w:rsid w:val="006F68DE"/>
    <w:rsid w:val="007069C0"/>
    <w:rsid w:val="00710D53"/>
    <w:rsid w:val="00710F6A"/>
    <w:rsid w:val="00712D68"/>
    <w:rsid w:val="007263C1"/>
    <w:rsid w:val="007265CE"/>
    <w:rsid w:val="00727B4D"/>
    <w:rsid w:val="00735AB3"/>
    <w:rsid w:val="00735D0E"/>
    <w:rsid w:val="007361F5"/>
    <w:rsid w:val="00741BA2"/>
    <w:rsid w:val="0074391B"/>
    <w:rsid w:val="007443EF"/>
    <w:rsid w:val="00745349"/>
    <w:rsid w:val="00747086"/>
    <w:rsid w:val="00747608"/>
    <w:rsid w:val="00752A2A"/>
    <w:rsid w:val="00754785"/>
    <w:rsid w:val="007605A0"/>
    <w:rsid w:val="00761247"/>
    <w:rsid w:val="00761251"/>
    <w:rsid w:val="007652E4"/>
    <w:rsid w:val="007665EC"/>
    <w:rsid w:val="007705ED"/>
    <w:rsid w:val="00773DA6"/>
    <w:rsid w:val="007743AC"/>
    <w:rsid w:val="00781307"/>
    <w:rsid w:val="00784389"/>
    <w:rsid w:val="00785F37"/>
    <w:rsid w:val="00787EFB"/>
    <w:rsid w:val="00791466"/>
    <w:rsid w:val="0079216E"/>
    <w:rsid w:val="007A5AAC"/>
    <w:rsid w:val="007A6C8D"/>
    <w:rsid w:val="007A7E5C"/>
    <w:rsid w:val="007B0C0E"/>
    <w:rsid w:val="007B1E1C"/>
    <w:rsid w:val="007C2604"/>
    <w:rsid w:val="007C525B"/>
    <w:rsid w:val="007D2856"/>
    <w:rsid w:val="007D33FB"/>
    <w:rsid w:val="007D43B9"/>
    <w:rsid w:val="007D4B30"/>
    <w:rsid w:val="007D567C"/>
    <w:rsid w:val="007E0BEE"/>
    <w:rsid w:val="007E0DE5"/>
    <w:rsid w:val="007E21C0"/>
    <w:rsid w:val="007E3207"/>
    <w:rsid w:val="007E512E"/>
    <w:rsid w:val="007F2251"/>
    <w:rsid w:val="007F2806"/>
    <w:rsid w:val="007F3B3A"/>
    <w:rsid w:val="007F3D4C"/>
    <w:rsid w:val="007F5F6A"/>
    <w:rsid w:val="007F6EEC"/>
    <w:rsid w:val="007F774F"/>
    <w:rsid w:val="00802E0A"/>
    <w:rsid w:val="00803253"/>
    <w:rsid w:val="008058C5"/>
    <w:rsid w:val="00807C67"/>
    <w:rsid w:val="00810C07"/>
    <w:rsid w:val="00811A54"/>
    <w:rsid w:val="00814EAE"/>
    <w:rsid w:val="00821D5A"/>
    <w:rsid w:val="0082499F"/>
    <w:rsid w:val="008260A6"/>
    <w:rsid w:val="0082669D"/>
    <w:rsid w:val="00826F21"/>
    <w:rsid w:val="00827757"/>
    <w:rsid w:val="00833F27"/>
    <w:rsid w:val="0083492A"/>
    <w:rsid w:val="00836A6E"/>
    <w:rsid w:val="008421B0"/>
    <w:rsid w:val="0084336C"/>
    <w:rsid w:val="00846997"/>
    <w:rsid w:val="00847608"/>
    <w:rsid w:val="00854D0C"/>
    <w:rsid w:val="00861289"/>
    <w:rsid w:val="00861F84"/>
    <w:rsid w:val="00862D30"/>
    <w:rsid w:val="008708EB"/>
    <w:rsid w:val="00870F6F"/>
    <w:rsid w:val="00871CBD"/>
    <w:rsid w:val="00886AB4"/>
    <w:rsid w:val="00895CAD"/>
    <w:rsid w:val="008B2B0A"/>
    <w:rsid w:val="008B5497"/>
    <w:rsid w:val="008B5854"/>
    <w:rsid w:val="008B5AB6"/>
    <w:rsid w:val="008B6E20"/>
    <w:rsid w:val="008C0859"/>
    <w:rsid w:val="008C19BB"/>
    <w:rsid w:val="008C4E50"/>
    <w:rsid w:val="008D03E4"/>
    <w:rsid w:val="008D2018"/>
    <w:rsid w:val="008E4311"/>
    <w:rsid w:val="008E4338"/>
    <w:rsid w:val="008E6138"/>
    <w:rsid w:val="009023C6"/>
    <w:rsid w:val="00905146"/>
    <w:rsid w:val="0091709E"/>
    <w:rsid w:val="009237B8"/>
    <w:rsid w:val="009241AC"/>
    <w:rsid w:val="00930CD9"/>
    <w:rsid w:val="0093117D"/>
    <w:rsid w:val="009347B4"/>
    <w:rsid w:val="00934F0E"/>
    <w:rsid w:val="00935E97"/>
    <w:rsid w:val="00936325"/>
    <w:rsid w:val="00940052"/>
    <w:rsid w:val="00940132"/>
    <w:rsid w:val="009440D7"/>
    <w:rsid w:val="00946260"/>
    <w:rsid w:val="0094703B"/>
    <w:rsid w:val="00952BAC"/>
    <w:rsid w:val="009549DA"/>
    <w:rsid w:val="009553F5"/>
    <w:rsid w:val="00956538"/>
    <w:rsid w:val="00960759"/>
    <w:rsid w:val="0096118B"/>
    <w:rsid w:val="00971C05"/>
    <w:rsid w:val="0098385A"/>
    <w:rsid w:val="0098433B"/>
    <w:rsid w:val="009900EE"/>
    <w:rsid w:val="00990970"/>
    <w:rsid w:val="00990AA2"/>
    <w:rsid w:val="009A20C9"/>
    <w:rsid w:val="009A506A"/>
    <w:rsid w:val="009B0414"/>
    <w:rsid w:val="009B0C66"/>
    <w:rsid w:val="009B1E8F"/>
    <w:rsid w:val="009B5962"/>
    <w:rsid w:val="009B6C7B"/>
    <w:rsid w:val="009B7EF4"/>
    <w:rsid w:val="009C2EC6"/>
    <w:rsid w:val="009C7DE8"/>
    <w:rsid w:val="009D2C51"/>
    <w:rsid w:val="009D2FBA"/>
    <w:rsid w:val="009D30F7"/>
    <w:rsid w:val="009E3969"/>
    <w:rsid w:val="009E5869"/>
    <w:rsid w:val="009E79A9"/>
    <w:rsid w:val="009F1125"/>
    <w:rsid w:val="009F3CFD"/>
    <w:rsid w:val="009F471C"/>
    <w:rsid w:val="009F6203"/>
    <w:rsid w:val="00A00843"/>
    <w:rsid w:val="00A01067"/>
    <w:rsid w:val="00A021C3"/>
    <w:rsid w:val="00A030F2"/>
    <w:rsid w:val="00A03FAE"/>
    <w:rsid w:val="00A04C34"/>
    <w:rsid w:val="00A05BEC"/>
    <w:rsid w:val="00A1066B"/>
    <w:rsid w:val="00A11681"/>
    <w:rsid w:val="00A125C6"/>
    <w:rsid w:val="00A14141"/>
    <w:rsid w:val="00A17B9E"/>
    <w:rsid w:val="00A2769D"/>
    <w:rsid w:val="00A276A4"/>
    <w:rsid w:val="00A313BD"/>
    <w:rsid w:val="00A325AA"/>
    <w:rsid w:val="00A32B7E"/>
    <w:rsid w:val="00A32CB3"/>
    <w:rsid w:val="00A41C07"/>
    <w:rsid w:val="00A45818"/>
    <w:rsid w:val="00A46916"/>
    <w:rsid w:val="00A4730C"/>
    <w:rsid w:val="00A55F02"/>
    <w:rsid w:val="00A5712A"/>
    <w:rsid w:val="00A57AAC"/>
    <w:rsid w:val="00A641CC"/>
    <w:rsid w:val="00A6680D"/>
    <w:rsid w:val="00A703AD"/>
    <w:rsid w:val="00A73C89"/>
    <w:rsid w:val="00A75839"/>
    <w:rsid w:val="00A7628B"/>
    <w:rsid w:val="00A81495"/>
    <w:rsid w:val="00A82364"/>
    <w:rsid w:val="00A83CB0"/>
    <w:rsid w:val="00A86504"/>
    <w:rsid w:val="00A936F2"/>
    <w:rsid w:val="00A961B2"/>
    <w:rsid w:val="00A96C1C"/>
    <w:rsid w:val="00AA4FBF"/>
    <w:rsid w:val="00AB04E8"/>
    <w:rsid w:val="00AB2405"/>
    <w:rsid w:val="00AB3456"/>
    <w:rsid w:val="00AB3988"/>
    <w:rsid w:val="00AB62FC"/>
    <w:rsid w:val="00AB7D38"/>
    <w:rsid w:val="00AC108E"/>
    <w:rsid w:val="00AC22D3"/>
    <w:rsid w:val="00AC486A"/>
    <w:rsid w:val="00AC7CD6"/>
    <w:rsid w:val="00AD1FB3"/>
    <w:rsid w:val="00AD39A8"/>
    <w:rsid w:val="00AE175D"/>
    <w:rsid w:val="00AE2563"/>
    <w:rsid w:val="00AE395D"/>
    <w:rsid w:val="00AE70CF"/>
    <w:rsid w:val="00AE70F9"/>
    <w:rsid w:val="00B017B8"/>
    <w:rsid w:val="00B01E3B"/>
    <w:rsid w:val="00B0571D"/>
    <w:rsid w:val="00B10B61"/>
    <w:rsid w:val="00B1126A"/>
    <w:rsid w:val="00B1243A"/>
    <w:rsid w:val="00B12B7D"/>
    <w:rsid w:val="00B20B92"/>
    <w:rsid w:val="00B2781A"/>
    <w:rsid w:val="00B341F3"/>
    <w:rsid w:val="00B36A88"/>
    <w:rsid w:val="00B41553"/>
    <w:rsid w:val="00B429FF"/>
    <w:rsid w:val="00B43A66"/>
    <w:rsid w:val="00B57AB4"/>
    <w:rsid w:val="00B63086"/>
    <w:rsid w:val="00B6321E"/>
    <w:rsid w:val="00B64887"/>
    <w:rsid w:val="00B73608"/>
    <w:rsid w:val="00B7436B"/>
    <w:rsid w:val="00B81357"/>
    <w:rsid w:val="00B8287F"/>
    <w:rsid w:val="00B90917"/>
    <w:rsid w:val="00B94BE1"/>
    <w:rsid w:val="00BA0617"/>
    <w:rsid w:val="00BA132A"/>
    <w:rsid w:val="00BA2212"/>
    <w:rsid w:val="00BA40A7"/>
    <w:rsid w:val="00BA648E"/>
    <w:rsid w:val="00BB14EA"/>
    <w:rsid w:val="00BB4BE0"/>
    <w:rsid w:val="00BB52E1"/>
    <w:rsid w:val="00BD259E"/>
    <w:rsid w:val="00BD6365"/>
    <w:rsid w:val="00BD746F"/>
    <w:rsid w:val="00BE11D2"/>
    <w:rsid w:val="00BF4313"/>
    <w:rsid w:val="00BF45EA"/>
    <w:rsid w:val="00BF62C3"/>
    <w:rsid w:val="00BF7FCF"/>
    <w:rsid w:val="00C0164E"/>
    <w:rsid w:val="00C056A8"/>
    <w:rsid w:val="00C06716"/>
    <w:rsid w:val="00C07EC1"/>
    <w:rsid w:val="00C12436"/>
    <w:rsid w:val="00C15AFC"/>
    <w:rsid w:val="00C2098C"/>
    <w:rsid w:val="00C236A6"/>
    <w:rsid w:val="00C252D4"/>
    <w:rsid w:val="00C31A50"/>
    <w:rsid w:val="00C3275A"/>
    <w:rsid w:val="00C36039"/>
    <w:rsid w:val="00C37C33"/>
    <w:rsid w:val="00C4060F"/>
    <w:rsid w:val="00C44A31"/>
    <w:rsid w:val="00C44EFF"/>
    <w:rsid w:val="00C561CD"/>
    <w:rsid w:val="00C6051E"/>
    <w:rsid w:val="00C65BC8"/>
    <w:rsid w:val="00C662F0"/>
    <w:rsid w:val="00C66413"/>
    <w:rsid w:val="00C708E5"/>
    <w:rsid w:val="00C801F2"/>
    <w:rsid w:val="00C8069D"/>
    <w:rsid w:val="00C82602"/>
    <w:rsid w:val="00C82E98"/>
    <w:rsid w:val="00C84E6B"/>
    <w:rsid w:val="00C85B3D"/>
    <w:rsid w:val="00C87E30"/>
    <w:rsid w:val="00C9081B"/>
    <w:rsid w:val="00C90850"/>
    <w:rsid w:val="00C917B8"/>
    <w:rsid w:val="00C921F6"/>
    <w:rsid w:val="00C92C03"/>
    <w:rsid w:val="00CA0DFF"/>
    <w:rsid w:val="00CA2F5D"/>
    <w:rsid w:val="00CA4486"/>
    <w:rsid w:val="00CA5AAB"/>
    <w:rsid w:val="00CA6CC5"/>
    <w:rsid w:val="00CB6644"/>
    <w:rsid w:val="00CB6853"/>
    <w:rsid w:val="00CB70C7"/>
    <w:rsid w:val="00CB75B9"/>
    <w:rsid w:val="00CC2F83"/>
    <w:rsid w:val="00CC7D70"/>
    <w:rsid w:val="00CD0022"/>
    <w:rsid w:val="00CD1476"/>
    <w:rsid w:val="00CD2A7B"/>
    <w:rsid w:val="00CD4412"/>
    <w:rsid w:val="00CE01F6"/>
    <w:rsid w:val="00CE124D"/>
    <w:rsid w:val="00CE350F"/>
    <w:rsid w:val="00CE40EB"/>
    <w:rsid w:val="00CF3EE5"/>
    <w:rsid w:val="00CF6936"/>
    <w:rsid w:val="00CF7E3B"/>
    <w:rsid w:val="00D007F2"/>
    <w:rsid w:val="00D05FC5"/>
    <w:rsid w:val="00D0724E"/>
    <w:rsid w:val="00D13C32"/>
    <w:rsid w:val="00D27DD2"/>
    <w:rsid w:val="00D423DA"/>
    <w:rsid w:val="00D42CB3"/>
    <w:rsid w:val="00D4475B"/>
    <w:rsid w:val="00D5150B"/>
    <w:rsid w:val="00D525B7"/>
    <w:rsid w:val="00D536F8"/>
    <w:rsid w:val="00D53764"/>
    <w:rsid w:val="00D61C01"/>
    <w:rsid w:val="00D623C6"/>
    <w:rsid w:val="00D64CAE"/>
    <w:rsid w:val="00D65DCF"/>
    <w:rsid w:val="00D66ACF"/>
    <w:rsid w:val="00D7155D"/>
    <w:rsid w:val="00D73DD6"/>
    <w:rsid w:val="00D77BAB"/>
    <w:rsid w:val="00D8363C"/>
    <w:rsid w:val="00D844AB"/>
    <w:rsid w:val="00D85448"/>
    <w:rsid w:val="00D87872"/>
    <w:rsid w:val="00D90479"/>
    <w:rsid w:val="00D916C3"/>
    <w:rsid w:val="00D94CD5"/>
    <w:rsid w:val="00D94FA5"/>
    <w:rsid w:val="00DA295A"/>
    <w:rsid w:val="00DA5200"/>
    <w:rsid w:val="00DB4228"/>
    <w:rsid w:val="00DC1BCF"/>
    <w:rsid w:val="00DC3BDD"/>
    <w:rsid w:val="00DC5831"/>
    <w:rsid w:val="00DC73B0"/>
    <w:rsid w:val="00DD19D1"/>
    <w:rsid w:val="00DD6B2B"/>
    <w:rsid w:val="00DE655E"/>
    <w:rsid w:val="00DF236A"/>
    <w:rsid w:val="00DF2865"/>
    <w:rsid w:val="00E00D3F"/>
    <w:rsid w:val="00E033E3"/>
    <w:rsid w:val="00E16689"/>
    <w:rsid w:val="00E2405B"/>
    <w:rsid w:val="00E30F05"/>
    <w:rsid w:val="00E34595"/>
    <w:rsid w:val="00E36523"/>
    <w:rsid w:val="00E476BD"/>
    <w:rsid w:val="00E52696"/>
    <w:rsid w:val="00E53C1C"/>
    <w:rsid w:val="00E54212"/>
    <w:rsid w:val="00E57D3D"/>
    <w:rsid w:val="00E60ADC"/>
    <w:rsid w:val="00E61CBF"/>
    <w:rsid w:val="00E626C8"/>
    <w:rsid w:val="00E63504"/>
    <w:rsid w:val="00E651D7"/>
    <w:rsid w:val="00E657A1"/>
    <w:rsid w:val="00E703F6"/>
    <w:rsid w:val="00E70946"/>
    <w:rsid w:val="00E71849"/>
    <w:rsid w:val="00E776EF"/>
    <w:rsid w:val="00E8071B"/>
    <w:rsid w:val="00E82E03"/>
    <w:rsid w:val="00E87659"/>
    <w:rsid w:val="00E9316D"/>
    <w:rsid w:val="00E95BD9"/>
    <w:rsid w:val="00E966D3"/>
    <w:rsid w:val="00EA0092"/>
    <w:rsid w:val="00EA1728"/>
    <w:rsid w:val="00EA3ACC"/>
    <w:rsid w:val="00EA4630"/>
    <w:rsid w:val="00EA47F9"/>
    <w:rsid w:val="00EA48EB"/>
    <w:rsid w:val="00EA623B"/>
    <w:rsid w:val="00EB1593"/>
    <w:rsid w:val="00EB2C6C"/>
    <w:rsid w:val="00EC2301"/>
    <w:rsid w:val="00EC4185"/>
    <w:rsid w:val="00ED52C7"/>
    <w:rsid w:val="00EE0789"/>
    <w:rsid w:val="00EE20D0"/>
    <w:rsid w:val="00EE3649"/>
    <w:rsid w:val="00EE711C"/>
    <w:rsid w:val="00EE766B"/>
    <w:rsid w:val="00EF0D30"/>
    <w:rsid w:val="00EF422A"/>
    <w:rsid w:val="00EF74BF"/>
    <w:rsid w:val="00F0054F"/>
    <w:rsid w:val="00F01EC3"/>
    <w:rsid w:val="00F05F1A"/>
    <w:rsid w:val="00F10ADC"/>
    <w:rsid w:val="00F12C9E"/>
    <w:rsid w:val="00F13B0A"/>
    <w:rsid w:val="00F145AE"/>
    <w:rsid w:val="00F14C36"/>
    <w:rsid w:val="00F16666"/>
    <w:rsid w:val="00F22723"/>
    <w:rsid w:val="00F2728E"/>
    <w:rsid w:val="00F27A8B"/>
    <w:rsid w:val="00F411AA"/>
    <w:rsid w:val="00F417C7"/>
    <w:rsid w:val="00F41939"/>
    <w:rsid w:val="00F43D80"/>
    <w:rsid w:val="00F66A1C"/>
    <w:rsid w:val="00F71B3D"/>
    <w:rsid w:val="00F74E08"/>
    <w:rsid w:val="00F80626"/>
    <w:rsid w:val="00F80833"/>
    <w:rsid w:val="00F8397F"/>
    <w:rsid w:val="00F913D3"/>
    <w:rsid w:val="00F9394B"/>
    <w:rsid w:val="00F9444B"/>
    <w:rsid w:val="00F96828"/>
    <w:rsid w:val="00FA00DE"/>
    <w:rsid w:val="00FA1A34"/>
    <w:rsid w:val="00FA51A2"/>
    <w:rsid w:val="00FA5660"/>
    <w:rsid w:val="00FA7B25"/>
    <w:rsid w:val="00FB01A3"/>
    <w:rsid w:val="00FB23FB"/>
    <w:rsid w:val="00FB2D32"/>
    <w:rsid w:val="00FB5C0C"/>
    <w:rsid w:val="00FC4388"/>
    <w:rsid w:val="00FC7568"/>
    <w:rsid w:val="00FD0729"/>
    <w:rsid w:val="00FD5E53"/>
    <w:rsid w:val="00FE022E"/>
    <w:rsid w:val="00FE3810"/>
    <w:rsid w:val="00FE512A"/>
    <w:rsid w:val="00FE51DB"/>
    <w:rsid w:val="00FF0242"/>
    <w:rsid w:val="00FF2900"/>
    <w:rsid w:val="00FF6EFA"/>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2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2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2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2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2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42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2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42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B357908F28C68C1012F1C82CBED768E7E8E6C112FF7D5BA3D7BE60C0C3F942AEA3A216CF99B286F0E130033D6076EDEB337487238EF33AI5uCI" TargetMode="External"/><Relationship Id="rId21" Type="http://schemas.openxmlformats.org/officeDocument/2006/relationships/hyperlink" Target="consultantplus://offline/ref=FAB357908F28C68C1012F1C82CBED768E6EFE6C716F27D5BA3D7BE60C0C3F942AEA3A216CF99B285F5E130033D6076EDEB337487238EF33AI5uCI" TargetMode="External"/><Relationship Id="rId34" Type="http://schemas.openxmlformats.org/officeDocument/2006/relationships/hyperlink" Target="consultantplus://offline/ref=FAB357908F28C68C1012F1C82CBED768E7E9EAC913FC7D5BA3D7BE60C0C3F942BCA3FA1ACF9BAC84F1F466527BI3u4I" TargetMode="External"/><Relationship Id="rId42" Type="http://schemas.openxmlformats.org/officeDocument/2006/relationships/hyperlink" Target="consultantplus://offline/ref=FAB357908F28C68C1012F1C82CBED768E7EFE8C916F87D5BA3D7BE60C0C3F942AEA3A216CF99B285FAE130033D6076EDEB337487238EF33AI5uCI" TargetMode="External"/><Relationship Id="rId47" Type="http://schemas.openxmlformats.org/officeDocument/2006/relationships/hyperlink" Target="consultantplus://offline/ref=FAB357908F28C68C1012F1C82CBED768E7EBEFC317F27D5BA3D7BE60C0C3F942AEA3A216CF99B382FAE130033D6076EDEB337487238EF33AI5uCI" TargetMode="External"/><Relationship Id="rId50" Type="http://schemas.openxmlformats.org/officeDocument/2006/relationships/hyperlink" Target="consultantplus://offline/ref=FAB357908F28C68C1012F1C82CBED768E7EFE8C210FD7D5BA3D7BE60C0C3F942AEA3A216CF99B285F1E130033D6076EDEB337487238EF33AI5uCI" TargetMode="External"/><Relationship Id="rId55" Type="http://schemas.openxmlformats.org/officeDocument/2006/relationships/hyperlink" Target="consultantplus://offline/ref=FAB357908F28C68C1012F1C82CBED768E6EFE6C716F27D5BA3D7BE60C0C3F942AEA3A216CF99B285F5E130033D6076EDEB337487238EF33AI5uCI" TargetMode="External"/><Relationship Id="rId63" Type="http://schemas.openxmlformats.org/officeDocument/2006/relationships/hyperlink" Target="consultantplus://offline/ref=FAB357908F28C68C1012F1C82CBED768E6E4EEC012F27D5BA3D7BE60C0C3F942AEA3A216CF99B285F4E130033D6076EDEB337487238EF33AI5uCI" TargetMode="External"/><Relationship Id="rId68" Type="http://schemas.openxmlformats.org/officeDocument/2006/relationships/hyperlink" Target="consultantplus://offline/ref=FAB357908F28C68C1012F1C82CBED768E6E4EEC012F27D5BA3D7BE60C0C3F942AEA3A216CF99B286F5E130033D6076EDEB337487238EF33AI5uCI" TargetMode="External"/><Relationship Id="rId76" Type="http://schemas.openxmlformats.org/officeDocument/2006/relationships/hyperlink" Target="consultantplus://offline/ref=FAB357908F28C68C1012F1C82CBED768E7E9EAC810F27D5BA3D7BE60C0C3F942AEA3A216CF99B285F6E130033D6076EDEB337487238EF33AI5uCI" TargetMode="External"/><Relationship Id="rId84" Type="http://schemas.openxmlformats.org/officeDocument/2006/relationships/hyperlink" Target="consultantplus://offline/ref=FAB357908F28C68C1012F1C82CBED768E7E9E6C016F87D5BA3D7BE60C0C3F942AEA3A211CC99B48FA7BB2007743579F3E92F6A873D8EIFu2I" TargetMode="External"/><Relationship Id="rId89" Type="http://schemas.openxmlformats.org/officeDocument/2006/relationships/hyperlink" Target="consultantplus://offline/ref=FAB357908F28C68C1012F1C82CBED768E6E4EEC012F27D5BA3D7BE60C0C3F942AEA3A216CF99B280FAE130033D6076EDEB337487238EF33AI5uCI" TargetMode="External"/><Relationship Id="rId97" Type="http://schemas.openxmlformats.org/officeDocument/2006/relationships/hyperlink" Target="consultantplus://offline/ref=FAB357908F28C68C1012F1C82CBED768E7E9E6C016F87D5BA3D7BE60C0C3F942AEA3A216CF98B486F7E130033D6076EDEB337487238EF33AI5uCI" TargetMode="External"/><Relationship Id="rId7" Type="http://schemas.openxmlformats.org/officeDocument/2006/relationships/hyperlink" Target="consultantplus://offline/ref=FAB357908F28C68C1012F1C82CBED768E7EAEEC116F87D5BA3D7BE60C0C3F942AEA3A216CF99B08CFBE130033D6076EDEB337487238EF33AI5uCI" TargetMode="External"/><Relationship Id="rId71" Type="http://schemas.openxmlformats.org/officeDocument/2006/relationships/hyperlink" Target="consultantplus://offline/ref=FAB357908F28C68C1012F1C82CBED768E6EEEEC611FF7D5BA3D7BE60C0C3F942AEA3A216CF99B286F3E130033D6076EDEB337487238EF33AI5uCI" TargetMode="External"/><Relationship Id="rId92" Type="http://schemas.openxmlformats.org/officeDocument/2006/relationships/hyperlink" Target="consultantplus://offline/ref=FAB357908F28C68C1012F1C82CBED768E7E9E6C016F87D5BA3D7BE60C0C3F942AEA3A215C69BB78FA7BB2007743579F3E92F6A873D8EIFu2I" TargetMode="External"/><Relationship Id="rId2" Type="http://schemas.microsoft.com/office/2007/relationships/stylesWithEffects" Target="stylesWithEffects.xml"/><Relationship Id="rId16" Type="http://schemas.openxmlformats.org/officeDocument/2006/relationships/hyperlink" Target="consultantplus://offline/ref=FAB357908F28C68C1012F1C82CBED768E7E9EAC913FC7D5BA3D7BE60C0C3F942AEA3A216CF99B580F4E130033D6076EDEB337487238EF33AI5uCI" TargetMode="External"/><Relationship Id="rId29" Type="http://schemas.openxmlformats.org/officeDocument/2006/relationships/hyperlink" Target="consultantplus://offline/ref=FAB357908F28C68C1012F1C82CBED768E7E9EAC913FC7D5BA3D7BE60C0C3F942BCA3FA1ACF9BAC84F1F466527BI3u4I" TargetMode="External"/><Relationship Id="rId11" Type="http://schemas.openxmlformats.org/officeDocument/2006/relationships/hyperlink" Target="consultantplus://offline/ref=FAB357908F28C68C1012F1C82CBED768E6E4EEC012F27D5BA3D7BE60C0C3F942AEA3A216CF99B284F6E130033D6076EDEB337487238EF33AI5uCI" TargetMode="External"/><Relationship Id="rId24" Type="http://schemas.openxmlformats.org/officeDocument/2006/relationships/hyperlink" Target="consultantplus://offline/ref=FAB357908F28C68C1012F1C82CBED768E7EFE8C210FD7D5BA3D7BE60C0C3F942AEA3A216CF99B285F1E130033D6076EDEB337487238EF33AI5uCI" TargetMode="External"/><Relationship Id="rId32" Type="http://schemas.openxmlformats.org/officeDocument/2006/relationships/hyperlink" Target="consultantplus://offline/ref=FAB357908F28C68C1012F1C82CBED768E7EAEEC116F87D5BA3D7BE60C0C3F942AEA3A216CF99B08CFBE130033D6076EDEB337487238EF33AI5uCI" TargetMode="External"/><Relationship Id="rId37" Type="http://schemas.openxmlformats.org/officeDocument/2006/relationships/hyperlink" Target="consultantplus://offline/ref=FAB357908F28C68C1012F1C82CBED768E7EAEEC610F27D5BA3D7BE60C0C3F942AEA3A216CF99B285F7E130033D6076EDEB337487238EF33AI5uCI" TargetMode="External"/><Relationship Id="rId40" Type="http://schemas.openxmlformats.org/officeDocument/2006/relationships/hyperlink" Target="consultantplus://offline/ref=FAB357908F28C68C1012F1C82CBED768E5E4EEC317F87D5BA3D7BE60C0C3F942AEA3A216CF99B285F0E130033D6076EDEB337487238EF33AI5uCI" TargetMode="External"/><Relationship Id="rId45" Type="http://schemas.openxmlformats.org/officeDocument/2006/relationships/hyperlink" Target="consultantplus://offline/ref=FAB357908F28C68C1012F1C82CBED768E6E4EEC012F27D5BA3D7BE60C0C3F942AEA3A216CF99B285F3E130033D6076EDEB337487238EF33AI5uCI" TargetMode="External"/><Relationship Id="rId53" Type="http://schemas.openxmlformats.org/officeDocument/2006/relationships/hyperlink" Target="consultantplus://offline/ref=FAB357908F28C68C1012F1C82CBED768E7EBEFC317F27D5BA3D7BE60C0C3F942AEA3A216CF99B38DF5E130033D6076EDEB337487238EF33AI5uCI" TargetMode="External"/><Relationship Id="rId58" Type="http://schemas.openxmlformats.org/officeDocument/2006/relationships/hyperlink" Target="consultantplus://offline/ref=FAB357908F28C68C1012F1C82CBED768E7E9EAC810F27D5BA3D7BE60C0C3F942AEA3A216CF99B285F6E130033D6076EDEB337487238EF33AI5uCI" TargetMode="External"/><Relationship Id="rId66" Type="http://schemas.openxmlformats.org/officeDocument/2006/relationships/hyperlink" Target="consultantplus://offline/ref=FAB357908F28C68C1012F1C82CBED768E6E4EEC012F27D5BA3D7BE60C0C3F942AEA3A216CF99B286F6E130033D6076EDEB337487238EF33AI5uCI" TargetMode="External"/><Relationship Id="rId74" Type="http://schemas.openxmlformats.org/officeDocument/2006/relationships/hyperlink" Target="consultantplus://offline/ref=FAB357908F28C68C1012F1C82CBED768E6EEEEC611FF7D5BA3D7BE60C0C3F942AEA3A216CF99B286FBE130033D6076EDEB337487238EF33AI5uCI" TargetMode="External"/><Relationship Id="rId79" Type="http://schemas.openxmlformats.org/officeDocument/2006/relationships/hyperlink" Target="consultantplus://offline/ref=FAB357908F28C68C1012F1C82CBED768E7E9EAC810F27D5BA3D7BE60C0C3F942AEA3A216CF99B285F6E130033D6076EDEB337487238EF33AI5uCI" TargetMode="External"/><Relationship Id="rId87" Type="http://schemas.openxmlformats.org/officeDocument/2006/relationships/hyperlink" Target="consultantplus://offline/ref=FAB357908F28C68C1012F1C82CBED768E7E9E6C016F87D5BA3D7BE60C0C3F942AEA3A215C69AB18FA7BB2007743579F3E92F6A873D8EIFu2I" TargetMode="External"/><Relationship Id="rId5" Type="http://schemas.openxmlformats.org/officeDocument/2006/relationships/hyperlink" Target="consultantplus://offline/ref=FAB357908F28C68C1012F1C82CBED768E5EAEFC912FC7D5BA3D7BE60C0C3F942AEA3A216CF99B78DF3E130033D6076EDEB337487238EF33AI5uCI" TargetMode="External"/><Relationship Id="rId61" Type="http://schemas.openxmlformats.org/officeDocument/2006/relationships/hyperlink" Target="consultantplus://offline/ref=FAB357908F28C68C1012F1C82CBED768E6EEEEC611FF7D5BA3D7BE60C0C3F942AEA3A216CF99B285F0E130033D6076EDEB337487238EF33AI5uCI" TargetMode="External"/><Relationship Id="rId82" Type="http://schemas.openxmlformats.org/officeDocument/2006/relationships/hyperlink" Target="consultantplus://offline/ref=FAB357908F28C68C1012F1C82CBED768E6EEEEC611FF7D5BA3D7BE60C0C3F942AEA3A216CF99B287FBE130033D6076EDEB337487238EF33AI5uCI" TargetMode="External"/><Relationship Id="rId90" Type="http://schemas.openxmlformats.org/officeDocument/2006/relationships/hyperlink" Target="consultantplus://offline/ref=FAB357908F28C68C1012F1C82CBED768E7E9E6C016F87D5BA3D7BE60C0C3F942AEA3A216CF99B586F5E130033D6076EDEB337487238EF33AI5uCI" TargetMode="External"/><Relationship Id="rId95" Type="http://schemas.openxmlformats.org/officeDocument/2006/relationships/hyperlink" Target="consultantplus://offline/ref=FAB357908F28C68C1012F1C82CBED768E7E9E6C016F87D5BA3D7BE60C0C3F942AEA3A212CD9FB58FA7BB2007743579F3E92F6A873D8EIFu2I" TargetMode="External"/><Relationship Id="rId19" Type="http://schemas.openxmlformats.org/officeDocument/2006/relationships/hyperlink" Target="consultantplus://offline/ref=FAB357908F28C68C1012F1C82CBED768E7EAEEC116F87D5BA3D7BE60C0C3F942AEA3A216CF99B08CFBE130033D6076EDEB337487238EF33AI5uCI" TargetMode="External"/><Relationship Id="rId14" Type="http://schemas.openxmlformats.org/officeDocument/2006/relationships/hyperlink" Target="consultantplus://offline/ref=FAB357908F28C68C1012F1C82CBED768E7E8E6C112FF7D5BA3D7BE60C0C3F942AEA3A216CF99B286F0E130033D6076EDEB337487238EF33AI5uCI" TargetMode="External"/><Relationship Id="rId22" Type="http://schemas.openxmlformats.org/officeDocument/2006/relationships/hyperlink" Target="consultantplus://offline/ref=FAB357908F28C68C1012F1C82CBED768E6EEEEC611FF7D5BA3D7BE60C0C3F942AEA3A216CF99B284F6E130033D6076EDEB337487238EF33AI5uCI" TargetMode="External"/><Relationship Id="rId27" Type="http://schemas.openxmlformats.org/officeDocument/2006/relationships/hyperlink" Target="consultantplus://offline/ref=FAB357908F28C68C1012F1C82CBED768E7EAEEC610F27D5BA3D7BE60C0C3F942AEA3A216CF99B284F6E130033D6076EDEB337487238EF33AI5uCI" TargetMode="External"/><Relationship Id="rId30" Type="http://schemas.openxmlformats.org/officeDocument/2006/relationships/hyperlink" Target="consultantplus://offline/ref=FAB357908F28C68C1012F1C82CBED768E5EAEFC912FC7D5BA3D7BE60C0C3F942AEA3A216CF99B78DF2E130033D6076EDEB337487238EF33AI5uCI" TargetMode="External"/><Relationship Id="rId35" Type="http://schemas.openxmlformats.org/officeDocument/2006/relationships/hyperlink" Target="consultantplus://offline/ref=FAB357908F28C68C1012F1C82CBED768E7E9EAC913FC7D5BA3D7BE60C0C3F942BCA3FA1ACF9BAC84F1F466527BI3u4I" TargetMode="External"/><Relationship Id="rId43" Type="http://schemas.openxmlformats.org/officeDocument/2006/relationships/hyperlink" Target="consultantplus://offline/ref=FAB357908F28C68C1012F1C82CBED768E7E8E6C112FF7D5BA3D7BE60C0C3F942AEA3A216CF99B286F0E130033D6076EDEB337487238EF33AI5uCI" TargetMode="External"/><Relationship Id="rId48" Type="http://schemas.openxmlformats.org/officeDocument/2006/relationships/hyperlink" Target="consultantplus://offline/ref=FAB357908F28C68C1012F1C82CBED768E5E4EEC317F87D5BA3D7BE60C0C3F942AEA3A216CF99B285F6E130033D6076EDEB337487238EF33AI5uCI" TargetMode="External"/><Relationship Id="rId56" Type="http://schemas.openxmlformats.org/officeDocument/2006/relationships/hyperlink" Target="consultantplus://offline/ref=FAB357908F28C68C1012F1C82CBED768E7EBEFC317F27D5BA3D7BE60C0C3F942BCA3FA1ACF9BAC84F1F466527BI3u4I" TargetMode="External"/><Relationship Id="rId64" Type="http://schemas.openxmlformats.org/officeDocument/2006/relationships/hyperlink" Target="consultantplus://offline/ref=FAB357908F28C68C1012F1C82CBED768E6EEEEC611FF7D5BA3D7BE60C0C3F942AEA3A216CF99B285F7E130033D6076EDEB337487238EF33AI5uCI" TargetMode="External"/><Relationship Id="rId69" Type="http://schemas.openxmlformats.org/officeDocument/2006/relationships/hyperlink" Target="consultantplus://offline/ref=FAB357908F28C68C1012F1C82CBED768E6E4EEC012F27D5BA3D7BE60C0C3F942AEA3A216CF99B287F1E130033D6076EDEB337487238EF33AI5uCI" TargetMode="External"/><Relationship Id="rId77" Type="http://schemas.openxmlformats.org/officeDocument/2006/relationships/hyperlink" Target="consultantplus://offline/ref=FAB357908F28C68C1012F1C82CBED768E6EEEEC611FF7D5BA3D7BE60C0C3F942AEA3A216CF99B287F5E130033D6076EDEB337487238EF33AI5uCI" TargetMode="External"/><Relationship Id="rId8" Type="http://schemas.openxmlformats.org/officeDocument/2006/relationships/hyperlink" Target="consultantplus://offline/ref=FAB357908F28C68C1012F1C82CBED768E6ECEBC611F37D5BA3D7BE60C0C3F942AEA3A216CF99B285F2E130033D6076EDEB337487238EF33AI5uCI" TargetMode="External"/><Relationship Id="rId51" Type="http://schemas.openxmlformats.org/officeDocument/2006/relationships/hyperlink" Target="consultantplus://offline/ref=FAB357908F28C68C1012F1C82CBED768E7EAEFC218F97D5BA3D7BE60C0C3F942AEA3A216CF99B284FBE130033D6076EDEB337487238EF33AI5uCI" TargetMode="External"/><Relationship Id="rId72" Type="http://schemas.openxmlformats.org/officeDocument/2006/relationships/hyperlink" Target="consultantplus://offline/ref=FAB357908F28C68C1012F1C82CBED768E6EEEEC611FF7D5BA3D7BE60C0C3F942AEA3A216CF99B286F2E130033D6076EDEB337487238EF33AI5uCI" TargetMode="External"/><Relationship Id="rId80" Type="http://schemas.openxmlformats.org/officeDocument/2006/relationships/hyperlink" Target="consultantplus://offline/ref=FAB357908F28C68C1012F1C82CBED768E6EEEEC611FF7D5BA3D7BE60C0C3F942AEA3A216CF99B287F4E130033D6076EDEB337487238EF33AI5uCI" TargetMode="External"/><Relationship Id="rId85" Type="http://schemas.openxmlformats.org/officeDocument/2006/relationships/hyperlink" Target="consultantplus://offline/ref=FAB357908F28C68C1012F1C82CBED768E7E9E6C016F87D5BA3D7BE60C0C3F942AEA3A213C991B78FA7BB2007743579F3E92F6A873D8EIFu2I" TargetMode="External"/><Relationship Id="rId93" Type="http://schemas.openxmlformats.org/officeDocument/2006/relationships/hyperlink" Target="consultantplus://offline/ref=FAB357908F28C68C1012F1C82CBED768E7E9E6C016F87D5BA3D7BE60C0C3F942AEA3A213C991B78FA7BB2007743579F3E92F6A873D8EIFu2I"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AB357908F28C68C1012F1C82CBED768E7EFE8C210FD7D5BA3D7BE60C0C3F942AEA3A216CF99B285F1E130033D6076EDEB337487238EF33AI5uCI" TargetMode="External"/><Relationship Id="rId17" Type="http://schemas.openxmlformats.org/officeDocument/2006/relationships/hyperlink" Target="consultantplus://offline/ref=FAB357908F28C68C1012F1C82CBED768E5EAEFC912FC7D5BA3D7BE60C0C3F942AEA3A216CF99B78DF3E130033D6076EDEB337487238EF33AI5uCI" TargetMode="External"/><Relationship Id="rId25" Type="http://schemas.openxmlformats.org/officeDocument/2006/relationships/hyperlink" Target="consultantplus://offline/ref=FAB357908F28C68C1012F1C82CBED768E7EFE8C916F87D5BA3D7BE60C0C3F942AEA3A216CF99B285FAE130033D6076EDEB337487238EF33AI5uCI" TargetMode="External"/><Relationship Id="rId33" Type="http://schemas.openxmlformats.org/officeDocument/2006/relationships/hyperlink" Target="consultantplus://offline/ref=FAB357908F28C68C1012F1C82CBED768E7EBEFC317F27D5BA3D7BE60C0C3F942BCA3FA1ACF9BAC84F1F466527BI3u4I" TargetMode="External"/><Relationship Id="rId38" Type="http://schemas.openxmlformats.org/officeDocument/2006/relationships/hyperlink" Target="consultantplus://offline/ref=FAB357908F28C68C1012F1C82CBED768E5E4EEC317F87D5BA3D7BE60C0C3F942AEA3A216CF99B285F2E130033D6076EDEB337487238EF33AI5uCI" TargetMode="External"/><Relationship Id="rId46" Type="http://schemas.openxmlformats.org/officeDocument/2006/relationships/hyperlink" Target="consultantplus://offline/ref=FAB357908F28C68C1012F1C82CBED768E7EBEFC317F27D5BA3D7BE60C0C3F942AEA3A216CF99B384F0E130033D6076EDEB337487238EF33AI5uCI" TargetMode="External"/><Relationship Id="rId59" Type="http://schemas.openxmlformats.org/officeDocument/2006/relationships/hyperlink" Target="consultantplus://offline/ref=FAB357908F28C68C1012F1C82CBED768E6EEEEC611FF7D5BA3D7BE60C0C3F942AEA3A216CF99B285F2E130033D6076EDEB337487238EF33AI5uCI" TargetMode="External"/><Relationship Id="rId67" Type="http://schemas.openxmlformats.org/officeDocument/2006/relationships/hyperlink" Target="consultantplus://offline/ref=FAB357908F28C68C1012F1C82CBED768E6EEEEC611FF7D5BA3D7BE60C0C3F942AEA3A216CF99B285F6E130033D6076EDEB337487238EF33AI5uCI" TargetMode="External"/><Relationship Id="rId20" Type="http://schemas.openxmlformats.org/officeDocument/2006/relationships/hyperlink" Target="consultantplus://offline/ref=FAB357908F28C68C1012F1C82CBED768E6ECEBC611F37D5BA3D7BE60C0C3F942AEA3A216CF99B285F2E130033D6076EDEB337487238EF33AI5uCI" TargetMode="External"/><Relationship Id="rId41" Type="http://schemas.openxmlformats.org/officeDocument/2006/relationships/hyperlink" Target="consultantplus://offline/ref=FAB357908F28C68C1012F1C82CBED768E5E4EEC317F87D5BA3D7BE60C0C3F942AEA3A216CF99B285F7E130033D6076EDEB337487238EF33AI5uCI" TargetMode="External"/><Relationship Id="rId54" Type="http://schemas.openxmlformats.org/officeDocument/2006/relationships/hyperlink" Target="consultantplus://offline/ref=FAB357908F28C68C1012F1C82CBED768E7EBEFC317F27D5BA3D7BE60C0C3F942AEA3A216CF99B087F1E130033D6076EDEB337487238EF33AI5uCI" TargetMode="External"/><Relationship Id="rId62" Type="http://schemas.openxmlformats.org/officeDocument/2006/relationships/hyperlink" Target="consultantplus://offline/ref=FAB357908F28C68C1012F1C82CBED768E6E4EEC012F27D5BA3D7BE60C0C3F942AEA3A216CF99B285F7E130033D6076EDEB337487238EF33AI5uCI" TargetMode="External"/><Relationship Id="rId70" Type="http://schemas.openxmlformats.org/officeDocument/2006/relationships/hyperlink" Target="consultantplus://offline/ref=FAB357908F28C68C1012F1C82CBED768E6E4EEC012F27D5BA3D7BE60C0C3F942AEA3A216CF99B287F6E130033D6076EDEB337487238EF33AI5uCI" TargetMode="External"/><Relationship Id="rId75" Type="http://schemas.openxmlformats.org/officeDocument/2006/relationships/hyperlink" Target="consultantplus://offline/ref=FAB357908F28C68C1012F1C82CBED768E6EEEEC611FF7D5BA3D7BE60C0C3F942AEA3A216CF99B287F6E130033D6076EDEB337487238EF33AI5uCI" TargetMode="External"/><Relationship Id="rId83" Type="http://schemas.openxmlformats.org/officeDocument/2006/relationships/hyperlink" Target="consultantplus://offline/ref=FAB357908F28C68C1012F1C82CBED768E6E4EEC012F27D5BA3D7BE60C0C3F942AEA3A216CF99B280F7E130033D6076EDEB337487238EF33AI5uCI" TargetMode="External"/><Relationship Id="rId88" Type="http://schemas.openxmlformats.org/officeDocument/2006/relationships/hyperlink" Target="consultantplus://offline/ref=FAB357908F28C68C1012F1C82CBED768E7E9E6C016F87D5BA3D7BE60C0C3F942AEA3A213C990BB8FA7BB2007743579F3E92F6A873D8EIFu2I" TargetMode="External"/><Relationship Id="rId91" Type="http://schemas.openxmlformats.org/officeDocument/2006/relationships/hyperlink" Target="consultantplus://offline/ref=FAB357908F28C68C1012F1C82CBED768E7E9E6C016F87D5BA3D7BE60C0C3F942AEA3A211C79CBA8FA7BB2007743579F3E92F6A873D8EIFu2I" TargetMode="External"/><Relationship Id="rId96" Type="http://schemas.openxmlformats.org/officeDocument/2006/relationships/hyperlink" Target="consultantplus://offline/ref=FAB357908F28C68C1012F1C82CBED768E7E9E6C016F87D5BA3D7BE60C0C3F942AEA3A216CF98B486F2E130033D6076EDEB337487238EF33AI5uCI" TargetMode="External"/><Relationship Id="rId1" Type="http://schemas.openxmlformats.org/officeDocument/2006/relationships/styles" Target="styles.xml"/><Relationship Id="rId6" Type="http://schemas.openxmlformats.org/officeDocument/2006/relationships/hyperlink" Target="consultantplus://offline/ref=FAB357908F28C68C1012F1C82CBED768E5E4EEC317F87D5BA3D7BE60C0C3F942AEA3A216CF99B284F6E130033D6076EDEB337487238EF33AI5uCI" TargetMode="External"/><Relationship Id="rId15" Type="http://schemas.openxmlformats.org/officeDocument/2006/relationships/hyperlink" Target="consultantplus://offline/ref=FAB357908F28C68C1012F1C82CBED768E7EAEEC610F27D5BA3D7BE60C0C3F942AEA3A216CF99B284F6E130033D6076EDEB337487238EF33AI5uCI" TargetMode="External"/><Relationship Id="rId23" Type="http://schemas.openxmlformats.org/officeDocument/2006/relationships/hyperlink" Target="consultantplus://offline/ref=FAB357908F28C68C1012F1C82CBED768E6E4EEC012F27D5BA3D7BE60C0C3F942AEA3A216CF99B284F6E130033D6076EDEB337487238EF33AI5uCI" TargetMode="External"/><Relationship Id="rId28" Type="http://schemas.openxmlformats.org/officeDocument/2006/relationships/hyperlink" Target="consultantplus://offline/ref=FAB357908F28C68C1012F1C82CBED768E6ECEBC611F37D5BA3D7BE60C0C3F942AEA3A216CF99B285F2E130033D6076EDEB337487238EF33AI5uCI" TargetMode="External"/><Relationship Id="rId36" Type="http://schemas.openxmlformats.org/officeDocument/2006/relationships/hyperlink" Target="consultantplus://offline/ref=FAB357908F28C68C1012F1C82CBED768E7EAE7C814FD7D5BA3D7BE60C0C3F942AEA3A216CF99B285F1E130033D6076EDEB337487238EF33AI5uCI" TargetMode="External"/><Relationship Id="rId49" Type="http://schemas.openxmlformats.org/officeDocument/2006/relationships/hyperlink" Target="consultantplus://offline/ref=FAB357908F28C68C1012F1C82CBED768E7EAEDC416FF7D5BA3D7BE60C0C3F942AEA3A216CF99B284F4E130033D6076EDEB337487238EF33AI5uCI" TargetMode="External"/><Relationship Id="rId57" Type="http://schemas.openxmlformats.org/officeDocument/2006/relationships/hyperlink" Target="consultantplus://offline/ref=FAB357908F28C68C1012F1C82CBED768E7E9EAC913FC7D5BA3D7BE60C0C3F942BCA3FA1ACF9BAC84F1F466527BI3u4I" TargetMode="External"/><Relationship Id="rId10" Type="http://schemas.openxmlformats.org/officeDocument/2006/relationships/hyperlink" Target="consultantplus://offline/ref=FAB357908F28C68C1012F1C82CBED768E6EEEEC611FF7D5BA3D7BE60C0C3F942AEA3A216CF99B284F6E130033D6076EDEB337487238EF33AI5uCI" TargetMode="External"/><Relationship Id="rId31" Type="http://schemas.openxmlformats.org/officeDocument/2006/relationships/hyperlink" Target="consultantplus://offline/ref=FAB357908F28C68C1012F1C82CBED768E5EAEFC912FC7D5BA3D7BE60C0C3F942AEA3A216CF99B78DF1E130033D6076EDEB337487238EF33AI5uCI" TargetMode="External"/><Relationship Id="rId44" Type="http://schemas.openxmlformats.org/officeDocument/2006/relationships/hyperlink" Target="consultantplus://offline/ref=FAB357908F28C68C1012F1C82CBED768E6EEEEC611FF7D5BA3D7BE60C0C3F942AEA3A216CF99B284FAE130033D6076EDEB337487238EF33AI5uCI" TargetMode="External"/><Relationship Id="rId52" Type="http://schemas.openxmlformats.org/officeDocument/2006/relationships/hyperlink" Target="consultantplus://offline/ref=FAB357908F28C68C1012F1C82CBED768E7EDEFC718FF7D5BA3D7BE60C0C3F942BCA3FA1ACF9BAC84F1F466527BI3u4I" TargetMode="External"/><Relationship Id="rId60" Type="http://schemas.openxmlformats.org/officeDocument/2006/relationships/hyperlink" Target="consultantplus://offline/ref=FAB357908F28C68C1012F1C82CBED768E6E4EEC012F27D5BA3D7BE60C0C3F942AEA3A216CF99B285F2E130033D6076EDEB337487238EF33AI5uCI" TargetMode="External"/><Relationship Id="rId65" Type="http://schemas.openxmlformats.org/officeDocument/2006/relationships/hyperlink" Target="consultantplus://offline/ref=FAB357908F28C68C1012F1C82CBED768E6E4EEC012F27D5BA3D7BE60C0C3F942AEA3A216CF99B286F0E130033D6076EDEB337487238EF33AI5uCI" TargetMode="External"/><Relationship Id="rId73" Type="http://schemas.openxmlformats.org/officeDocument/2006/relationships/hyperlink" Target="consultantplus://offline/ref=FAB357908F28C68C1012F1C82CBED768E6E4EEC012F27D5BA3D7BE60C0C3F942AEA3A216CF99B287F4E130033D6076EDEB337487238EF33AI5uCI" TargetMode="External"/><Relationship Id="rId78" Type="http://schemas.openxmlformats.org/officeDocument/2006/relationships/hyperlink" Target="consultantplus://offline/ref=FAB357908F28C68C1012F1C82CBED768E6E4EEC012F27D5BA3D7BE60C0C3F942AEA3A216CF99B280F3E130033D6076EDEB337487238EF33AI5uCI" TargetMode="External"/><Relationship Id="rId81" Type="http://schemas.openxmlformats.org/officeDocument/2006/relationships/hyperlink" Target="consultantplus://offline/ref=FAB357908F28C68C1012F1C82CBED768E6E4EEC012F27D5BA3D7BE60C0C3F942AEA3A216CF99B280F0E130033D6076EDEB337487238EF33AI5uCI" TargetMode="External"/><Relationship Id="rId86" Type="http://schemas.openxmlformats.org/officeDocument/2006/relationships/hyperlink" Target="consultantplus://offline/ref=FAB357908F28C68C1012F1C82CBED768E7E9E6C016F87D5BA3D7BE60C0C3F942AEA3A215C69BB78FA7BB2007743579F3E92F6A873D8EIFu2I" TargetMode="External"/><Relationship Id="rId94" Type="http://schemas.openxmlformats.org/officeDocument/2006/relationships/hyperlink" Target="consultantplus://offline/ref=FAB357908F28C68C1012F1C82CBED768E7E9E6C016F87D5BA3D7BE60C0C3F942AEA3A210C690B78FA7BB2007743579F3E92F6A873D8EIFu2I"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AB357908F28C68C1012F1C82CBED768E6EFE6C716F27D5BA3D7BE60C0C3F942AEA3A216CF99B285F5E130033D6076EDEB337487238EF33AI5uCI" TargetMode="External"/><Relationship Id="rId13" Type="http://schemas.openxmlformats.org/officeDocument/2006/relationships/hyperlink" Target="consultantplus://offline/ref=FAB357908F28C68C1012F1C82CBED768E7EFE8C916F87D5BA3D7BE60C0C3F942AEA3A216CF99B285FAE130033D6076EDEB337487238EF33AI5uCI" TargetMode="External"/><Relationship Id="rId18" Type="http://schemas.openxmlformats.org/officeDocument/2006/relationships/hyperlink" Target="consultantplus://offline/ref=FAB357908F28C68C1012F1C82CBED768E5E4EEC317F87D5BA3D7BE60C0C3F942AEA3A216CF99B284FAE130033D6076EDEB337487238EF33AI5uCI" TargetMode="External"/><Relationship Id="rId39" Type="http://schemas.openxmlformats.org/officeDocument/2006/relationships/hyperlink" Target="consultantplus://offline/ref=FAB357908F28C68C1012F1C82CBED768E5E4EEC317F87D5BA3D7BE60C0C3F942AEA3A216CF99B285F1E130033D6076EDEB337487238EF33AI5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9844</Words>
  <Characters>56116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Светлана Анатольевна</dc:creator>
  <cp:lastModifiedBy>Тарасова Светлана Анатольевна</cp:lastModifiedBy>
  <cp:revision>1</cp:revision>
  <dcterms:created xsi:type="dcterms:W3CDTF">2021-02-02T08:46:00Z</dcterms:created>
  <dcterms:modified xsi:type="dcterms:W3CDTF">2021-02-02T08:47:00Z</dcterms:modified>
</cp:coreProperties>
</file>